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9A63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51FA9B8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62CB860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4CA9EEC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2E3B039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25FB286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9059EE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7AD1493" w14:textId="77777777" w:rsidR="009D2629" w:rsidRPr="006340BE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0B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6DCC8E5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F4947C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2952EFF7" w14:textId="77777777" w:rsidR="009D2629" w:rsidRPr="006340BE" w:rsidRDefault="00BA376E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>Prawne i etyczne aspekty działalności badawczej</w:t>
            </w:r>
          </w:p>
        </w:tc>
      </w:tr>
      <w:tr w:rsidR="009D2629" w:rsidRPr="009D2629" w14:paraId="623C71A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B7CFDD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521F18C" w14:textId="77777777" w:rsidR="009D2629" w:rsidRPr="006340BE" w:rsidRDefault="0035339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>polski</w:t>
            </w:r>
            <w:r w:rsidR="009D2629"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629" w:rsidRPr="009D2629" w14:paraId="16B6B74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3E1262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2F818421" w14:textId="77777777" w:rsidR="009D2629" w:rsidRPr="006340BE" w:rsidRDefault="00203470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Doktoranci uzyskają wiedzę w zakresie etycznych i prawnych aspektów działalności badawczej</w:t>
            </w:r>
            <w:r w:rsidR="006340BE" w:rsidRPr="006340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6340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usystematyzowaną w formie wykładów i analizy </w:t>
            </w:r>
            <w:proofErr w:type="spellStart"/>
            <w:r w:rsidRPr="006340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case</w:t>
            </w:r>
            <w:proofErr w:type="spellEnd"/>
            <w:r w:rsidRPr="006340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340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study</w:t>
            </w:r>
            <w:proofErr w:type="spellEnd"/>
            <w:r w:rsidRPr="006340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9D2629" w:rsidRPr="009D2629" w14:paraId="228FAA0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AA2486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3EC186CB" w14:textId="77777777" w:rsidR="006340BE" w:rsidRPr="006340BE" w:rsidRDefault="006340BE" w:rsidP="006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Wiedza</w:t>
            </w:r>
          </w:p>
          <w:p w14:paraId="215CE3B4" w14:textId="77777777" w:rsidR="006340BE" w:rsidRPr="006340BE" w:rsidRDefault="006340BE" w:rsidP="0063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</w:t>
            </w:r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zna i rozumie ekonomiczne, prawne, etyczne i inne istotne uwarunkowania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działalności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 naukowej</w:t>
            </w:r>
          </w:p>
          <w:p w14:paraId="03982E96" w14:textId="77777777" w:rsidR="006340BE" w:rsidRPr="006340BE" w:rsidRDefault="006340BE" w:rsidP="006340BE">
            <w:pPr>
              <w:pStyle w:val="NormalnyWeb"/>
            </w:pPr>
            <w:r w:rsidRPr="006340BE">
              <w:t xml:space="preserve">Student zna i rozumie ekonomiczne, prawne, etyczne i inne istotne uwarunkowania </w:t>
            </w:r>
            <w:proofErr w:type="spellStart"/>
            <w:r w:rsidRPr="006340BE">
              <w:t>działalności</w:t>
            </w:r>
            <w:proofErr w:type="spellEnd"/>
            <w:r w:rsidRPr="006340BE">
              <w:t xml:space="preserve"> naukowej;  </w:t>
            </w:r>
          </w:p>
          <w:p w14:paraId="003FDAD5" w14:textId="77777777" w:rsidR="006340BE" w:rsidRPr="006340BE" w:rsidRDefault="006340BE" w:rsidP="006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Umiejętności</w:t>
            </w:r>
          </w:p>
          <w:p w14:paraId="2CBAC28B" w14:textId="77777777" w:rsidR="006340BE" w:rsidRPr="006340BE" w:rsidRDefault="006340BE" w:rsidP="006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</w:t>
            </w:r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planowac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́ i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realizowac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́ indywidualne i zespołowe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przedsięwzięcie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 badawcze lub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twórcze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także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środowisku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międzynarodowym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3C62BF0" w14:textId="77777777" w:rsidR="006340BE" w:rsidRPr="006340BE" w:rsidRDefault="006340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4904518" w14:textId="77777777" w:rsidR="006340BE" w:rsidRPr="006340BE" w:rsidRDefault="006340BE" w:rsidP="006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Kompetencje społeczne </w:t>
            </w:r>
          </w:p>
          <w:p w14:paraId="1DB77852" w14:textId="77777777" w:rsidR="009D2629" w:rsidRPr="006340BE" w:rsidRDefault="006340BE" w:rsidP="006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</w:t>
            </w:r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gotów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myślenia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 i działania w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sposób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>przedsiębiorczy</w:t>
            </w:r>
            <w:proofErr w:type="spellEnd"/>
            <w:r w:rsidRPr="006340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9D2629" w:rsidRPr="009D2629" w14:paraId="78370E3E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7C7A5F8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7DB086FA" w14:textId="77777777" w:rsidR="009D2629" w:rsidRPr="006340BE" w:rsidRDefault="0020347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Kryteria oceny efektów kształcenia zostaną przedstawione na pierwszych zajęciach z doktorantami. Weryfikacja efektów obejmie ocenę indywidualnych prezentacji doktorantów oraz wiedzy z materiałów dydaktycznych</w:t>
            </w:r>
            <w:r w:rsid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 formie testu końcowego. </w:t>
            </w:r>
          </w:p>
        </w:tc>
      </w:tr>
      <w:tr w:rsidR="009D2629" w:rsidRPr="009D2629" w14:paraId="13C9B0E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32A503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39552DC5" w14:textId="77777777" w:rsidR="009D2629" w:rsidRPr="006340BE" w:rsidRDefault="00BA376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>obligatoryjny</w:t>
            </w:r>
          </w:p>
        </w:tc>
      </w:tr>
      <w:tr w:rsidR="009D2629" w:rsidRPr="009D2629" w14:paraId="6517C15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B94CC6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671C176" w14:textId="77777777" w:rsidR="009D2629" w:rsidRPr="006340BE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1A477A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B6192B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945EAA4" w14:textId="77777777" w:rsidR="009D2629" w:rsidRPr="006340BE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340B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letni</w:t>
            </w:r>
            <w:proofErr w:type="spellEnd"/>
          </w:p>
        </w:tc>
      </w:tr>
      <w:tr w:rsidR="009D2629" w:rsidRPr="009D2629" w14:paraId="7DB73FE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344D9A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435DBA0C" w14:textId="77777777" w:rsidR="009D2629" w:rsidRPr="006340BE" w:rsidRDefault="00203470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>Adw. d</w:t>
            </w:r>
            <w:r w:rsidR="00BA376E"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>r Karolina Mania</w:t>
            </w:r>
          </w:p>
        </w:tc>
      </w:tr>
      <w:tr w:rsidR="009D2629" w:rsidRPr="009D2629" w14:paraId="7B65A61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A1BE0E0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1A8EEEBC" w14:textId="77777777" w:rsidR="009D2629" w:rsidRPr="006340BE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69516C" w14:textId="77777777" w:rsidR="00203470" w:rsidRPr="006340BE" w:rsidRDefault="00203470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9D2629" w:rsidRPr="009D2629" w14:paraId="4B8D06A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5A215A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6266CC8" w14:textId="77777777" w:rsidR="009D2629" w:rsidRPr="006340BE" w:rsidRDefault="00203470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Wykład </w:t>
            </w:r>
          </w:p>
          <w:p w14:paraId="7B2813D0" w14:textId="77777777" w:rsidR="009D2629" w:rsidRPr="006340BE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23E0C4F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C440FE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A22DA59" w14:textId="77777777" w:rsidR="00203470" w:rsidRPr="006340BE" w:rsidRDefault="0020347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061F627A" w14:textId="77777777" w:rsidR="009D2629" w:rsidRPr="006340BE" w:rsidRDefault="0020347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---</w:t>
            </w:r>
          </w:p>
          <w:p w14:paraId="7D118323" w14:textId="77777777" w:rsidR="009D2629" w:rsidRPr="006340BE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4522BA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0F1C75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567965F7" w14:textId="77777777" w:rsidR="009D2629" w:rsidRPr="006340BE" w:rsidRDefault="00BA376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Wykład - </w:t>
            </w:r>
            <w:r w:rsidR="0035339E"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>30 godz.</w:t>
            </w:r>
          </w:p>
          <w:p w14:paraId="0A499D43" w14:textId="77777777" w:rsidR="009D2629" w:rsidRPr="006340BE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45D01B4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066264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49D7C577" w14:textId="77777777" w:rsidR="009D2629" w:rsidRPr="006340BE" w:rsidRDefault="0035339E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sz w:val="24"/>
                <w:szCs w:val="24"/>
              </w:rPr>
              <w:t>2 ECTS</w:t>
            </w:r>
          </w:p>
          <w:p w14:paraId="75BF453D" w14:textId="77777777" w:rsidR="009D2629" w:rsidRPr="006340BE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6A475A3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BB3AF89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176209D1" w14:textId="77777777" w:rsidR="009D2629" w:rsidRPr="006340BE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271F51BF" w14:textId="77777777" w:rsidR="009D2629" w:rsidRPr="006340BE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– 30 h</w:t>
            </w:r>
          </w:p>
          <w:p w14:paraId="778FD66A" w14:textId="77777777" w:rsidR="009D2629" w:rsidRPr="006340BE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4218C07" w14:textId="77777777" w:rsidR="009D2629" w:rsidRPr="006340BE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7605DB8E" w14:textId="77777777" w:rsidR="009D2629" w:rsidRPr="006340BE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do zajęć - </w:t>
            </w:r>
            <w:r w:rsidR="00203470"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h</w:t>
            </w:r>
          </w:p>
          <w:p w14:paraId="59C4CFD2" w14:textId="77777777" w:rsidR="009D2629" w:rsidRPr="006340BE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do egzaminu – </w:t>
            </w:r>
            <w:r w:rsidR="00203470"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6E65813B" w14:textId="77777777" w:rsidR="009D2629" w:rsidRPr="006340BE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lektura wskazanych przez prowadzącego publikacji – </w:t>
            </w:r>
            <w:r w:rsidR="00203470"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471B9B63" w14:textId="77777777" w:rsidR="009D2629" w:rsidRPr="006340BE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prezentacji – </w:t>
            </w:r>
            <w:r w:rsidR="00203470"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0924EE9F" w14:textId="77777777" w:rsidR="009D2629" w:rsidRPr="006340BE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8E31271" w14:textId="77777777" w:rsidR="009D2629" w:rsidRPr="006340BE" w:rsidRDefault="009D2629" w:rsidP="0020347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sumie: </w:t>
            </w:r>
            <w:r w:rsidR="00203470"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60</w:t>
            </w: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 =</w:t>
            </w:r>
            <w:r w:rsidR="00203470"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</w:t>
            </w: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</w:p>
        </w:tc>
      </w:tr>
      <w:tr w:rsidR="009D2629" w:rsidRPr="009D2629" w14:paraId="14667EA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E5D79D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3177F2C" w14:textId="77777777" w:rsidR="009D2629" w:rsidRPr="006340BE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podające (wykład informacyjny)</w:t>
            </w:r>
          </w:p>
          <w:p w14:paraId="6776ADEC" w14:textId="77777777" w:rsidR="009D2629" w:rsidRPr="006340BE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(wykład konwersatoryjny)</w:t>
            </w:r>
          </w:p>
          <w:p w14:paraId="4EFB2926" w14:textId="77777777" w:rsidR="009D2629" w:rsidRPr="006340BE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aktywizujące (metoda przypadków</w:t>
            </w:r>
            <w:r w:rsidR="00203470"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2629" w:rsidRPr="009D2629" w14:paraId="52C4494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B15C36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4CF728FA" w14:textId="77777777" w:rsidR="009D2629" w:rsidRPr="006340BE" w:rsidRDefault="00203470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9D2629" w:rsidRPr="006340BE">
              <w:rPr>
                <w:rFonts w:ascii="Times New Roman" w:hAnsi="Times New Roman" w:cs="Times New Roman"/>
                <w:i/>
                <w:sz w:val="24"/>
                <w:szCs w:val="24"/>
              </w:rPr>
              <w:t>orm</w:t>
            </w:r>
            <w:r w:rsidRPr="006340BE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9D2629" w:rsidRPr="0063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egzamin</w:t>
            </w:r>
            <w:r w:rsidRPr="006340BE">
              <w:rPr>
                <w:rFonts w:ascii="Times New Roman" w:hAnsi="Times New Roman" w:cs="Times New Roman"/>
                <w:i/>
                <w:sz w:val="24"/>
                <w:szCs w:val="24"/>
              </w:rPr>
              <w:t>u: egzamin w formie testu</w:t>
            </w:r>
          </w:p>
          <w:p w14:paraId="40EBECBE" w14:textId="77777777" w:rsidR="009D2629" w:rsidRPr="006340BE" w:rsidRDefault="00203470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9D2629" w:rsidRPr="006340BE">
              <w:rPr>
                <w:rFonts w:ascii="Times New Roman" w:hAnsi="Times New Roman" w:cs="Times New Roman"/>
                <w:i/>
                <w:sz w:val="24"/>
                <w:szCs w:val="24"/>
              </w:rPr>
              <w:t>arunki zaliczenia</w:t>
            </w:r>
            <w:r w:rsidRPr="0063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przygotowanie prezentacji </w:t>
            </w:r>
            <w:r w:rsidR="009D2629" w:rsidRPr="0063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5E5FA68" w14:textId="77777777" w:rsidR="009D2629" w:rsidRPr="006340BE" w:rsidRDefault="009D2629" w:rsidP="0020347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46D7A9B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3B753E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370DA690" w14:textId="77777777" w:rsidR="009D2629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 Ogólne zagadnienia etyki badań naukowych</w:t>
            </w:r>
          </w:p>
          <w:p w14:paraId="21BBB064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Ogólne zagadnienia prawne w zakresie działalności badawczej</w:t>
            </w:r>
          </w:p>
          <w:p w14:paraId="386AAA25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Ochrona własności intelektualnej:</w:t>
            </w:r>
          </w:p>
          <w:p w14:paraId="6F0E21A9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prawo własności przemysłowej</w:t>
            </w:r>
          </w:p>
          <w:p w14:paraId="0C2E3088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prawo autorskie</w:t>
            </w:r>
          </w:p>
          <w:p w14:paraId="630886AE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340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4.   Ogólne zagadnienia finansowania badań naukowych  </w:t>
            </w:r>
          </w:p>
          <w:p w14:paraId="5923A0AB" w14:textId="77777777" w:rsidR="009D2629" w:rsidRPr="006340BE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023F2A8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A95E8E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4413EA10" w14:textId="77777777" w:rsidR="009D2629" w:rsidRPr="006340BE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</w:t>
            </w:r>
            <w:r w:rsidR="0055298E"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4B0737FC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Roman Z. Morawski „Etyczne aspekty działalności badawczej w naukach empirycznych”, Wydawnictwo Uniwersytetu Warszawskiego, Warszawa 2011</w:t>
            </w:r>
          </w:p>
          <w:p w14:paraId="6EFBA605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Grzegorz Michniewicz, „Ochrona własności intelektualnej”, CH Beck, Warszawa 2019</w:t>
            </w:r>
          </w:p>
          <w:p w14:paraId="471D0819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Ryszard Markiewicz, „Zabawy z prawem autorskim”, Wolters Kluwer, 2015 Warszawa</w:t>
            </w:r>
          </w:p>
          <w:p w14:paraId="3FCC91B5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25FE9270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uzupełniająca:</w:t>
            </w:r>
          </w:p>
          <w:p w14:paraId="3244A9AE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Piotr Stec, „Komercjalizacja wyników badań naukowych”, Wolters Kluwer Warszawa 2016</w:t>
            </w:r>
          </w:p>
          <w:p w14:paraId="0F2E4DA2" w14:textId="77777777" w:rsidR="0055298E" w:rsidRPr="006340BE" w:rsidRDefault="0055298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lastRenderedPageBreak/>
              <w:t xml:space="preserve">Jerzy Kisielnicki, „Zarządzanie projektami badawczo-rozwojowymi”, </w:t>
            </w:r>
            <w:r w:rsidR="006340BE" w:rsidRPr="006340B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Wydawnictwo Nieoczywiste, Warszawa 2017</w:t>
            </w:r>
          </w:p>
          <w:p w14:paraId="7E64F605" w14:textId="77777777" w:rsidR="009D2629" w:rsidRPr="006340BE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4C4F820A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D6E7" w14:textId="77777777" w:rsidR="00A82B6A" w:rsidRDefault="00A82B6A" w:rsidP="009D2629">
      <w:pPr>
        <w:spacing w:after="0" w:line="240" w:lineRule="auto"/>
      </w:pPr>
      <w:r>
        <w:separator/>
      </w:r>
    </w:p>
  </w:endnote>
  <w:endnote w:type="continuationSeparator" w:id="0">
    <w:p w14:paraId="2FE11153" w14:textId="77777777" w:rsidR="00A82B6A" w:rsidRDefault="00A82B6A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E7E3" w14:textId="77777777" w:rsidR="00A82B6A" w:rsidRDefault="00A82B6A" w:rsidP="009D2629">
      <w:pPr>
        <w:spacing w:after="0" w:line="240" w:lineRule="auto"/>
      </w:pPr>
      <w:r>
        <w:separator/>
      </w:r>
    </w:p>
  </w:footnote>
  <w:footnote w:type="continuationSeparator" w:id="0">
    <w:p w14:paraId="32039EDD" w14:textId="77777777" w:rsidR="00A82B6A" w:rsidRDefault="00A82B6A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9426392">
    <w:abstractNumId w:val="1"/>
  </w:num>
  <w:num w:numId="2" w16cid:durableId="1847288292">
    <w:abstractNumId w:val="2"/>
  </w:num>
  <w:num w:numId="3" w16cid:durableId="1489901920">
    <w:abstractNumId w:val="0"/>
  </w:num>
  <w:num w:numId="4" w16cid:durableId="1020819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F2145"/>
    <w:rsid w:val="0015544F"/>
    <w:rsid w:val="001A4EDD"/>
    <w:rsid w:val="001C11FC"/>
    <w:rsid w:val="00203470"/>
    <w:rsid w:val="002358A2"/>
    <w:rsid w:val="00267253"/>
    <w:rsid w:val="002C08F7"/>
    <w:rsid w:val="002D6077"/>
    <w:rsid w:val="0035339E"/>
    <w:rsid w:val="003A0E6E"/>
    <w:rsid w:val="003D7F42"/>
    <w:rsid w:val="00423876"/>
    <w:rsid w:val="00465AC8"/>
    <w:rsid w:val="0055298E"/>
    <w:rsid w:val="00573862"/>
    <w:rsid w:val="006340BE"/>
    <w:rsid w:val="00745946"/>
    <w:rsid w:val="009A2671"/>
    <w:rsid w:val="009B55CC"/>
    <w:rsid w:val="009D2629"/>
    <w:rsid w:val="00A82B6A"/>
    <w:rsid w:val="00BA376E"/>
    <w:rsid w:val="00BD748B"/>
    <w:rsid w:val="00C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F7EE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3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2023-01-25T12:06:00Z</dcterms:created>
  <dcterms:modified xsi:type="dcterms:W3CDTF">2023-01-25T12:06:00Z</dcterms:modified>
</cp:coreProperties>
</file>