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CA93" w14:textId="77777777" w:rsidR="00EB3B4F" w:rsidRPr="00B14B25" w:rsidRDefault="00EB3B4F" w:rsidP="00EB3B4F">
      <w:pPr>
        <w:pStyle w:val="Nagwek"/>
        <w:jc w:val="right"/>
      </w:pPr>
    </w:p>
    <w:p w14:paraId="64602DF6" w14:textId="77777777" w:rsidR="00542B38" w:rsidRPr="00B14B25" w:rsidRDefault="00542B38" w:rsidP="00EB3B4F">
      <w:pPr>
        <w:pStyle w:val="Nagwek"/>
        <w:jc w:val="center"/>
        <w:rPr>
          <w:b/>
          <w:lang w:val="en-GB"/>
        </w:rPr>
      </w:pPr>
      <w:r w:rsidRPr="00B14B25">
        <w:rPr>
          <w:b/>
          <w:lang w:val="en-GB"/>
        </w:rPr>
        <w:t xml:space="preserve">Syllabus of an educational component of a degree programme </w:t>
      </w:r>
    </w:p>
    <w:p w14:paraId="58D017EC" w14:textId="77777777" w:rsidR="00EB3B4F" w:rsidRPr="00B14B25" w:rsidRDefault="00EB3B4F" w:rsidP="00EB3B4F">
      <w:pPr>
        <w:pStyle w:val="Nagwek"/>
        <w:jc w:val="right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B14B25" w:rsidRPr="0069675C" w14:paraId="4A4A398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232A59B" w14:textId="77777777" w:rsidR="00542B38" w:rsidRPr="00B14B25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C08023A" w14:textId="77777777" w:rsidR="00EB3B4F" w:rsidRPr="00B14B25" w:rsidRDefault="00793025" w:rsidP="00EE0101">
            <w:pPr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b/>
                <w:i/>
                <w:lang w:val="en-GB"/>
              </w:rPr>
              <w:t>Doctoral School of Social Sciences</w:t>
            </w:r>
          </w:p>
        </w:tc>
      </w:tr>
      <w:tr w:rsidR="00B14B25" w:rsidRPr="00B14B25" w14:paraId="1231FD5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C8D83FA" w14:textId="77777777" w:rsidR="00542B38" w:rsidRPr="00B14B25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7C0CCD6E" w14:textId="77777777" w:rsidR="00EB3B4F" w:rsidRPr="00B14B25" w:rsidRDefault="00284490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Interdisciplinarity in </w:t>
            </w:r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Theory and Practice [Inerdyscyplinarność w teorii i praktyce]</w:t>
            </w:r>
          </w:p>
        </w:tc>
      </w:tr>
      <w:tr w:rsidR="00B14B25" w:rsidRPr="00B14B25" w14:paraId="29CBFB8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2D06FD6" w14:textId="77777777" w:rsidR="00542B38" w:rsidRPr="00B14B25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315F22EF" w14:textId="77777777" w:rsidR="00EB3B4F" w:rsidRPr="00B14B25" w:rsidRDefault="00823CD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English</w:t>
            </w:r>
          </w:p>
        </w:tc>
      </w:tr>
      <w:tr w:rsidR="00B14B25" w:rsidRPr="0069675C" w14:paraId="488DEA2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17D0F36" w14:textId="77777777" w:rsidR="00542B38" w:rsidRPr="00B14B25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05BD41B2" w14:textId="77777777" w:rsidR="00595EA0" w:rsidRPr="00B14B25" w:rsidRDefault="00A65DEC" w:rsidP="00D24E7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>The goals of the course are threefold: to introduce the students to the concept of interdisciplinarity and the related concepts (of multidisciplinarity, non-disciplinarity,  transdisciplinarity, various forms of ‘reductionism’), to present the most common ‘pitfalls’ of interdisciplinary rese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>arch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 xml:space="preserve"> and ways of avoiding them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, and, finally, to discuss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examples of successful interdisciplinary research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 above all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 xml:space="preserve"> from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various branches of the social sciences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  (economics, sociology, psycholog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>y/cognitive science) but also from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 the legal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 xml:space="preserve"> sciences (especially: law-economics, and law-Darwinian evolutionary theory) and from the humanities (history, especially: history-economics and history-geography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>).</w:t>
            </w:r>
          </w:p>
        </w:tc>
      </w:tr>
      <w:tr w:rsidR="00B14B25" w:rsidRPr="0069675C" w14:paraId="40F80A0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75DE079" w14:textId="77777777" w:rsidR="00542B38" w:rsidRPr="00B14B25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37793BCD" w14:textId="77777777" w:rsidR="00823CD8" w:rsidRPr="00B14B25" w:rsidRDefault="00D24E7E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>Knowledge of: the concept of interdisciplinarity (and the rel</w:t>
            </w:r>
            <w:r w:rsidR="00257D2C" w:rsidRPr="00B14B25">
              <w:rPr>
                <w:rFonts w:ascii="Times New Roman" w:eastAsia="Calibri" w:hAnsi="Times New Roman" w:cs="Times New Roman"/>
                <w:lang w:val="en-US"/>
              </w:rPr>
              <w:t xml:space="preserve">ated concepts), the ‘pitfalls’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of interdiscipl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arity</w:t>
            </w:r>
            <w:r w:rsidR="00257D2C" w:rsidRPr="00B14B25">
              <w:rPr>
                <w:rFonts w:ascii="Times New Roman" w:eastAsia="Calibri" w:hAnsi="Times New Roman" w:cs="Times New Roman"/>
                <w:lang w:val="en-US"/>
              </w:rPr>
              <w:t xml:space="preserve"> and the ways of avoiding them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, the examples of successful interdisciplinary research from various branches of the social sciences, from  the legal sciences, and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also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from the humanities. </w:t>
            </w:r>
          </w:p>
        </w:tc>
      </w:tr>
      <w:tr w:rsidR="00B14B25" w:rsidRPr="0069675C" w14:paraId="2F9019A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6A49CBD" w14:textId="77777777" w:rsidR="00542B38" w:rsidRPr="00B14B25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741DA000" w14:textId="55C15484" w:rsidR="00EB3B4F" w:rsidRPr="00B14B25" w:rsidRDefault="00D24E7E" w:rsidP="0077465B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The 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 xml:space="preserve">course will start from the lecture on “The Pitfalls of Interdisciplinarity”. In the remaining lectures: the chapters from </w:t>
            </w:r>
            <w:r w:rsidR="0069675C">
              <w:rPr>
                <w:rFonts w:ascii="Times New Roman" w:eastAsia="Calibri" w:hAnsi="Times New Roman" w:cs="Times New Roman"/>
                <w:lang w:val="en-GB"/>
              </w:rPr>
              <w:t>Jon Elster’s</w:t>
            </w:r>
            <w:r w:rsidR="0077465B">
              <w:rPr>
                <w:rFonts w:ascii="Times New Roman" w:hAnsi="Times New Roman" w:cs="Times New Roman"/>
                <w:lang w:val="en-US"/>
              </w:rPr>
              <w:t xml:space="preserve"> classical book </w:t>
            </w:r>
            <w:r w:rsidR="0069675C">
              <w:rPr>
                <w:rFonts w:ascii="Times New Roman" w:hAnsi="Times New Roman" w:cs="Times New Roman"/>
                <w:i/>
                <w:lang w:val="en-US"/>
              </w:rPr>
              <w:t>Explaining Social Behaviour</w:t>
            </w:r>
            <w:r w:rsidR="0077465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69675C">
              <w:rPr>
                <w:rFonts w:ascii="Times New Roman" w:hAnsi="Times New Roman" w:cs="Times New Roman"/>
                <w:lang w:val="en-US"/>
              </w:rPr>
              <w:t>Cambridge University Press 2007</w:t>
            </w:r>
            <w:r w:rsidR="0077465B">
              <w:rPr>
                <w:rFonts w:ascii="Times New Roman" w:hAnsi="Times New Roman" w:cs="Times New Roman"/>
                <w:lang w:val="en-US"/>
              </w:rPr>
              <w:t xml:space="preserve">) will be discussed; furthermore, 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>students will be asked to present examples of their own interdisciplinary research (if they make this kind of research) or the examples of interdisciplin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>ary research they know. These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presentation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s, </w:t>
            </w:r>
            <w:r w:rsidR="009377CC">
              <w:rPr>
                <w:rFonts w:ascii="Times New Roman" w:eastAsia="Calibri" w:hAnsi="Times New Roman" w:cs="Times New Roman"/>
                <w:lang w:val="en-GB"/>
              </w:rPr>
              <w:t>as well as the students’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 xml:space="preserve"> activity during</w:t>
            </w:r>
            <w:r w:rsidR="009377CC">
              <w:rPr>
                <w:rFonts w:ascii="Times New Roman" w:eastAsia="Calibri" w:hAnsi="Times New Roman" w:cs="Times New Roman"/>
                <w:lang w:val="en-GB"/>
              </w:rPr>
              <w:t xml:space="preserve"> the discussions around </w:t>
            </w:r>
            <w:r w:rsidR="0069675C">
              <w:rPr>
                <w:rFonts w:ascii="Times New Roman" w:eastAsia="Calibri" w:hAnsi="Times New Roman" w:cs="Times New Roman"/>
                <w:lang w:val="en-GB"/>
              </w:rPr>
              <w:t>Elster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’s book</w:t>
            </w:r>
            <w:r w:rsidR="009377CC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69675C">
              <w:rPr>
                <w:rFonts w:ascii="Times New Roman" w:hAnsi="Times New Roman" w:cs="Times New Roman"/>
                <w:i/>
                <w:lang w:val="en-US"/>
              </w:rPr>
              <w:t>Explaining Social Behaviour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,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 will be the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basis of verification of learning outcomes. The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 presentation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s’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evaluation will 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be based on 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their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clarity, consistency, 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>perspicacity and depth.</w:t>
            </w:r>
          </w:p>
        </w:tc>
      </w:tr>
      <w:tr w:rsidR="00B14B25" w:rsidRPr="00B14B25" w14:paraId="39133AF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63627D0" w14:textId="77777777" w:rsidR="00542B38" w:rsidRPr="00B14B25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26A23D37" w14:textId="77777777" w:rsidR="00EB3B4F" w:rsidRPr="00B14B25" w:rsidRDefault="0077465B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="00A46347" w:rsidRPr="00B14B25">
              <w:rPr>
                <w:rFonts w:ascii="Times New Roman" w:eastAsia="Calibri" w:hAnsi="Times New Roman" w:cs="Times New Roman"/>
                <w:lang w:val="en-US"/>
              </w:rPr>
              <w:t>bligatory</w:t>
            </w:r>
          </w:p>
        </w:tc>
      </w:tr>
      <w:tr w:rsidR="00B14B25" w:rsidRPr="00B14B25" w14:paraId="42071FE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1CA540D" w14:textId="77777777" w:rsidR="00542B38" w:rsidRPr="00B14B25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A073849" w14:textId="77777777" w:rsidR="00EB3B4F" w:rsidRPr="00B14B25" w:rsidRDefault="00A46347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Pr="00B14B25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nd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or 3</w:t>
            </w:r>
            <w:r w:rsidRPr="00B14B25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rd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</w:tr>
      <w:tr w:rsidR="00B14B25" w:rsidRPr="00B14B25" w14:paraId="682670B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65F195D" w14:textId="77777777" w:rsidR="00542B38" w:rsidRPr="00B14B25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</w:t>
            </w:r>
            <w:r w:rsidR="00542B38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295CCCB8" w14:textId="77777777" w:rsidR="00EB3B4F" w:rsidRPr="00B14B25" w:rsidRDefault="00A647C7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="00793025" w:rsidRPr="00B14B25">
              <w:rPr>
                <w:rFonts w:ascii="Times New Roman" w:eastAsia="Calibri" w:hAnsi="Times New Roman" w:cs="Times New Roman"/>
                <w:lang w:val="en-GB"/>
              </w:rPr>
              <w:t>ummer</w:t>
            </w:r>
          </w:p>
        </w:tc>
      </w:tr>
      <w:tr w:rsidR="00B14B25" w:rsidRPr="00B14B25" w14:paraId="368F5E2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BE9CA2" w14:textId="77777777" w:rsidR="00542B38" w:rsidRPr="00B14B25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C8BB444" w14:textId="77777777" w:rsidR="00EB3B4F" w:rsidRPr="00B14B25" w:rsidRDefault="00284490" w:rsidP="00EE0101">
            <w:pPr>
              <w:rPr>
                <w:rFonts w:ascii="Times New Roman" w:eastAsia="Calibri" w:hAnsi="Times New Roman" w:cs="Times New Roman"/>
              </w:rPr>
            </w:pPr>
            <w:r w:rsidRPr="00B14B25">
              <w:rPr>
                <w:rFonts w:ascii="Times New Roman" w:eastAsia="Calibri" w:hAnsi="Times New Roman" w:cs="Times New Roman"/>
              </w:rPr>
              <w:t>Prof. dr hab. Wojciech Załuski</w:t>
            </w:r>
          </w:p>
        </w:tc>
      </w:tr>
      <w:tr w:rsidR="00B14B25" w:rsidRPr="00B14B25" w14:paraId="439F5FE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51B187E" w14:textId="77777777" w:rsidR="00AC38E9" w:rsidRPr="00B14B25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6B8760F4" w14:textId="77777777" w:rsidR="00EB3B4F" w:rsidRPr="00B14B25" w:rsidRDefault="00284490" w:rsidP="00EE0101">
            <w:pPr>
              <w:rPr>
                <w:rFonts w:ascii="Times New Roman" w:eastAsia="Calibri" w:hAnsi="Times New Roman" w:cs="Times New Roman"/>
              </w:rPr>
            </w:pPr>
            <w:r w:rsidRPr="00B14B25">
              <w:rPr>
                <w:rFonts w:ascii="Times New Roman" w:eastAsia="Calibri" w:hAnsi="Times New Roman" w:cs="Times New Roman"/>
              </w:rPr>
              <w:t>Prof. dr hab. Wojciech Załuski</w:t>
            </w:r>
          </w:p>
        </w:tc>
      </w:tr>
      <w:tr w:rsidR="00B14B25" w:rsidRPr="0069675C" w14:paraId="5F62CBE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42F3D71" w14:textId="77777777" w:rsidR="00AC38E9" w:rsidRPr="00B14B25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355030D" w14:textId="77777777" w:rsidR="00595EA0" w:rsidRPr="00B14B25" w:rsidRDefault="00A647C7" w:rsidP="0077465B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Active participation in the course </w:t>
            </w:r>
            <w:r w:rsidRPr="00B14B25">
              <w:rPr>
                <w:rFonts w:ascii="Times New Roman" w:eastAsia="Calibri" w:hAnsi="Times New Roman" w:cs="Times New Roman"/>
                <w:i/>
                <w:lang w:val="en-GB"/>
              </w:rPr>
              <w:t>plus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making a presentation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</w:tr>
      <w:tr w:rsidR="00B14B25" w:rsidRPr="00B14B25" w14:paraId="32612D6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C3485D9" w14:textId="77777777" w:rsidR="00AC38E9" w:rsidRPr="00B14B25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35FFD37D" w14:textId="77777777" w:rsidR="00EB3B4F" w:rsidRPr="00B14B25" w:rsidRDefault="00A647C7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None</w:t>
            </w:r>
          </w:p>
        </w:tc>
      </w:tr>
      <w:tr w:rsidR="00B14B25" w:rsidRPr="0077465B" w14:paraId="688DABE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5180E87" w14:textId="77777777" w:rsidR="00AC38E9" w:rsidRPr="00B14B25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16F234C6" w14:textId="77777777" w:rsidR="00AC38E9" w:rsidRPr="00B14B25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64DF60B3" w14:textId="77777777" w:rsidR="00CA1C9F" w:rsidRPr="00B14B25" w:rsidRDefault="0077465B" w:rsidP="0077465B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 h.</w:t>
            </w:r>
          </w:p>
        </w:tc>
      </w:tr>
      <w:tr w:rsidR="00B14B25" w:rsidRPr="0077465B" w14:paraId="4F621FE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E07FCC8" w14:textId="77777777" w:rsidR="00AC38E9" w:rsidRPr="00B14B25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33794BEA" w14:textId="77777777" w:rsidR="00EB3B4F" w:rsidRPr="00B14B25" w:rsidRDefault="00A46347" w:rsidP="00EE0101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iCs/>
                <w:lang w:val="en-US"/>
              </w:rPr>
              <w:t>2 ECTS</w:t>
            </w:r>
          </w:p>
        </w:tc>
      </w:tr>
      <w:tr w:rsidR="00B14B25" w:rsidRPr="0069675C" w14:paraId="24CF965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26DECB5" w14:textId="77777777" w:rsidR="00AC38E9" w:rsidRPr="00B14B25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4E1E99CB" w14:textId="77777777" w:rsidR="00E45B95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Contact hours – 30 h</w:t>
            </w:r>
          </w:p>
          <w:p w14:paraId="06FEE9E0" w14:textId="77777777" w:rsidR="00A46347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Preparation of the oral presentation – 10 h</w:t>
            </w:r>
          </w:p>
          <w:p w14:paraId="7C5EFAC8" w14:textId="77777777" w:rsidR="00A46347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Conducting literature studies – 20 h</w:t>
            </w:r>
          </w:p>
          <w:p w14:paraId="62C7C4A3" w14:textId="77777777" w:rsidR="00A46347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In total: 60 h (2 ECTS)</w:t>
            </w:r>
          </w:p>
        </w:tc>
      </w:tr>
      <w:tr w:rsidR="00B14B25" w:rsidRPr="0069675C" w14:paraId="6B699CA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AC6EAAF" w14:textId="77777777" w:rsidR="00AC38E9" w:rsidRPr="00B14B25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4C261111" w14:textId="0FEA5542" w:rsidR="00A35499" w:rsidRPr="0069675C" w:rsidRDefault="00A35499" w:rsidP="0077465B">
            <w:pPr>
              <w:rPr>
                <w:rFonts w:ascii="Times New Roman" w:eastAsia="Calibri" w:hAnsi="Times New Roman" w:cs="Times New Roman"/>
                <w:iCs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‘A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ctivizing’, problem-based lecture, which aims 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>at triggering off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discussion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 xml:space="preserve">s and </w:t>
            </w:r>
            <w:r w:rsidR="00C92D8F" w:rsidRPr="00B14B25">
              <w:rPr>
                <w:rFonts w:ascii="Times New Roman" w:eastAsia="Calibri" w:hAnsi="Times New Roman" w:cs="Times New Roman"/>
                <w:lang w:val="en-GB"/>
              </w:rPr>
              <w:t xml:space="preserve">at 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>encouraging students to</w:t>
            </w:r>
            <w:r w:rsidR="00C92D8F" w:rsidRPr="00B14B25">
              <w:rPr>
                <w:rFonts w:ascii="Times New Roman" w:eastAsia="Calibri" w:hAnsi="Times New Roman" w:cs="Times New Roman"/>
                <w:lang w:val="en-GB"/>
              </w:rPr>
              <w:t xml:space="preserve"> actively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 xml:space="preserve"> take part in them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>eminar-like discussion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around students’ presentations (of the examples of interdisciplinary research)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 xml:space="preserve"> and </w:t>
            </w:r>
            <w:r w:rsidR="0069675C">
              <w:rPr>
                <w:rFonts w:ascii="Times New Roman" w:eastAsia="Calibri" w:hAnsi="Times New Roman" w:cs="Times New Roman"/>
                <w:lang w:val="en-GB"/>
              </w:rPr>
              <w:t>Jon Elster’s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 xml:space="preserve"> book</w:t>
            </w:r>
            <w:r w:rsidR="009377CC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69675C">
              <w:rPr>
                <w:rFonts w:ascii="Times New Roman" w:hAnsi="Times New Roman" w:cs="Times New Roman"/>
                <w:i/>
                <w:lang w:val="en-US"/>
              </w:rPr>
              <w:t>Explaining Social Behaviour</w:t>
            </w:r>
            <w:r w:rsidR="0069675C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</w:tc>
      </w:tr>
      <w:tr w:rsidR="00B14B25" w:rsidRPr="0069675C" w14:paraId="6FDB84B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DACA171" w14:textId="77777777" w:rsidR="00AC38E9" w:rsidRPr="00B14B25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72BA4AFB" w14:textId="77777777" w:rsidR="00EB3B4F" w:rsidRPr="00B14B25" w:rsidRDefault="00A35499" w:rsidP="0077465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Active and direct participation in the course </w:t>
            </w:r>
            <w:r w:rsidRPr="00B14B25">
              <w:rPr>
                <w:rFonts w:ascii="Times New Roman" w:eastAsia="Calibri" w:hAnsi="Times New Roman" w:cs="Times New Roman"/>
                <w:i/>
                <w:lang w:val="en-GB"/>
              </w:rPr>
              <w:t>plus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making a presentation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</w:tr>
      <w:tr w:rsidR="00B14B25" w:rsidRPr="0069675C" w14:paraId="6A4F029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37EE19B" w14:textId="77777777" w:rsidR="000C0811" w:rsidRPr="00B14B25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45A1C6A8" w14:textId="77777777" w:rsidR="00F07A74" w:rsidRPr="00B14B25" w:rsidRDefault="00A35499" w:rsidP="009377C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The first lecture will introduce the students to the concept of interdisciplinarity and the related concepts (of multidisciplinarity, non-disciplinarity,  transdisciplinarity, </w:t>
            </w:r>
            <w:r w:rsidR="009377CC">
              <w:rPr>
                <w:rFonts w:ascii="Times New Roman" w:eastAsia="Calibri" w:hAnsi="Times New Roman" w:cs="Times New Roman"/>
                <w:lang w:val="en-US"/>
              </w:rPr>
              <w:t>various forms of ‘reductionism’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and will draw their attention to the most common ‘pitfalls’ of interdisciplinary research. The remaining lecture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="009377CC">
              <w:rPr>
                <w:rFonts w:ascii="Times New Roman" w:eastAsia="Calibri" w:hAnsi="Times New Roman" w:cs="Times New Roman"/>
                <w:lang w:val="en-US"/>
              </w:rPr>
              <w:t xml:space="preserve"> will discuss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examples of successful interdisciplinary research above all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from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various branches of the social sciences  (economics, sociology, psychology/cognitive science) but also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from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the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legal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lastRenderedPageBreak/>
              <w:t>sciences</w:t>
            </w:r>
            <w:r w:rsidR="00B42BDF" w:rsidRPr="00B14B25">
              <w:rPr>
                <w:rFonts w:ascii="Times New Roman" w:eastAsia="Calibri" w:hAnsi="Times New Roman" w:cs="Times New Roman"/>
                <w:lang w:val="en-US"/>
              </w:rPr>
              <w:t xml:space="preserve"> (especially: law-economics, and law-Darwinian evolutionary theory) and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from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the humanities (history</w:t>
            </w:r>
            <w:r w:rsidR="00257D2C" w:rsidRPr="00B14B25">
              <w:rPr>
                <w:rFonts w:ascii="Times New Roman" w:eastAsia="Calibri" w:hAnsi="Times New Roman" w:cs="Times New Roman"/>
                <w:lang w:val="en-US"/>
              </w:rPr>
              <w:t>, especially: history-economics, history-geography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).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9377CC">
              <w:rPr>
                <w:rFonts w:ascii="Times New Roman" w:eastAsia="Calibri" w:hAnsi="Times New Roman" w:cs="Times New Roman"/>
                <w:lang w:val="en-US"/>
              </w:rPr>
              <w:t xml:space="preserve">The basic point of reference will be here Mario Bunge’s book </w:t>
            </w:r>
            <w:r w:rsidR="009377CC" w:rsidRPr="009377CC">
              <w:rPr>
                <w:rFonts w:ascii="Times New Roman" w:hAnsi="Times New Roman" w:cs="Times New Roman"/>
                <w:i/>
                <w:lang w:val="en-US"/>
              </w:rPr>
              <w:t>Social Science under Debate: A Philosophical Perspective</w:t>
            </w:r>
            <w:r w:rsidR="009377CC">
              <w:rPr>
                <w:rFonts w:ascii="Times New Roman" w:eastAsia="Calibri" w:hAnsi="Times New Roman" w:cs="Times New Roman"/>
                <w:lang w:val="en-US"/>
              </w:rPr>
              <w:t>. Furthermore,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students will be asked to present additional examples of successful interdisciplinary research.</w:t>
            </w:r>
          </w:p>
        </w:tc>
      </w:tr>
      <w:tr w:rsidR="00B14B25" w:rsidRPr="0069675C" w14:paraId="54B5EE3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422E904" w14:textId="77777777" w:rsidR="005947AB" w:rsidRPr="00B14B25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List of basic as well as supplementary literature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7A5224F4" w14:textId="5BBAD31E" w:rsidR="00F07A74" w:rsidRDefault="00A35499" w:rsidP="00A35499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i/>
                <w:lang w:val="en-US"/>
              </w:rPr>
              <w:t>Basic literature:</w:t>
            </w:r>
          </w:p>
          <w:p w14:paraId="29420608" w14:textId="2292A016" w:rsidR="0069675C" w:rsidRPr="0069675C" w:rsidRDefault="0069675C" w:rsidP="00A35499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Fonts w:ascii="Times New Roman" w:hAnsi="Times New Roman" w:cs="Times New Roman"/>
                <w:lang w:val="en-US"/>
              </w:rPr>
              <w:t>Elster, J. 2007. Explaining Social Behavior, Cambridge: Cambridge University Press.</w:t>
            </w:r>
          </w:p>
          <w:p w14:paraId="5FA9E65B" w14:textId="77777777" w:rsidR="00051D50" w:rsidRPr="00B14B25" w:rsidRDefault="00A35499" w:rsidP="00A3549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4B25">
              <w:rPr>
                <w:rFonts w:ascii="Times New Roman" w:hAnsi="Times New Roman" w:cs="Times New Roman"/>
                <w:i/>
                <w:lang w:val="en-US"/>
              </w:rPr>
              <w:t>Supplementary literature:</w:t>
            </w:r>
          </w:p>
          <w:p w14:paraId="18487732" w14:textId="4D30A257" w:rsidR="0069675C" w:rsidRDefault="0069675C" w:rsidP="00A35499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Fonts w:ascii="Times New Roman" w:hAnsi="Times New Roman" w:cs="Times New Roman"/>
                <w:lang w:val="en-US"/>
              </w:rPr>
              <w:t>Bunge, M. 1998. Social Science under Debate: A Philosophical Perspective, Toronto: University of Toronto Press.</w:t>
            </w:r>
          </w:p>
          <w:p w14:paraId="13F71F35" w14:textId="1801CDFF" w:rsidR="0077465B" w:rsidRDefault="000050A4" w:rsidP="00A35499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Fonts w:ascii="Times New Roman" w:hAnsi="Times New Roman" w:cs="Times New Roman"/>
                <w:lang w:val="en-US"/>
              </w:rPr>
              <w:t>Diamond, J. 1997. Guns, Germs, and Steel: The Fates of Human Societies, New York: W.W. Norton &amp; Company.</w:t>
            </w:r>
          </w:p>
          <w:p w14:paraId="41FC01D4" w14:textId="77777777" w:rsidR="00051D50" w:rsidRPr="00B14B25" w:rsidRDefault="00051D50" w:rsidP="00A35499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Fonts w:ascii="Times New Roman" w:hAnsi="Times New Roman" w:cs="Times New Roman"/>
                <w:lang w:val="en-US"/>
              </w:rPr>
              <w:t>Miller, R.C. 1982. Varieties of Interdisciplinary Approaches in the Social Sciences. Issues in Integrative Studies (1), ss. 1–37.</w:t>
            </w:r>
          </w:p>
          <w:p w14:paraId="7BDF090A" w14:textId="77777777" w:rsidR="00A35499" w:rsidRPr="00B14B25" w:rsidRDefault="00A35499" w:rsidP="00A35499">
            <w:pPr>
              <w:rPr>
                <w:rStyle w:val="st"/>
                <w:rFonts w:ascii="Times New Roman" w:hAnsi="Times New Roman" w:cs="Times New Roman"/>
                <w:lang w:val="en-US"/>
              </w:rPr>
            </w:pP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 xml:space="preserve">Searle, J., 1992, The </w:t>
            </w:r>
            <w:r w:rsidRPr="00B14B25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Rediscovery</w:t>
            </w:r>
            <w:r w:rsidRPr="00B14B25">
              <w:rPr>
                <w:rStyle w:val="st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of the</w:t>
            </w:r>
            <w:r w:rsidRPr="00B14B25">
              <w:rPr>
                <w:rStyle w:val="st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14B25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Mind</w:t>
            </w: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, Cambridge, MA., MIT Press.</w:t>
            </w:r>
          </w:p>
          <w:p w14:paraId="366ABB78" w14:textId="77777777" w:rsidR="00A35499" w:rsidRPr="00B14B25" w:rsidRDefault="00A35499" w:rsidP="00A35499">
            <w:pPr>
              <w:rPr>
                <w:rStyle w:val="st"/>
                <w:rFonts w:ascii="Times New Roman" w:hAnsi="Times New Roman" w:cs="Times New Roman"/>
                <w:lang w:val="en-US"/>
              </w:rPr>
            </w:pP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Załuski, W. 2013, Game Theory in Jurisprudence, Krakow: Copernicus Center Press.</w:t>
            </w:r>
          </w:p>
          <w:p w14:paraId="37A6C7BB" w14:textId="77777777" w:rsidR="00A35499" w:rsidRPr="00B14B25" w:rsidRDefault="00A35499" w:rsidP="00A35499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Załuski, W. 2018, Law and Evil: The Evolutionary Perspective, Cheltenham, UK: Edward Elgar Publishing.</w:t>
            </w:r>
          </w:p>
          <w:p w14:paraId="1449224F" w14:textId="77777777" w:rsidR="00A35499" w:rsidRPr="00B14B25" w:rsidRDefault="00A35499" w:rsidP="00A3549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628092B0" w14:textId="77777777" w:rsidR="00EB3B4F" w:rsidRPr="00B14B25" w:rsidRDefault="00EB3B4F" w:rsidP="00EB3B4F">
      <w:pPr>
        <w:rPr>
          <w:rFonts w:ascii="Times New Roman" w:hAnsi="Times New Roman" w:cs="Times New Roman"/>
          <w:lang w:val="en-US"/>
        </w:rPr>
      </w:pPr>
    </w:p>
    <w:p w14:paraId="79885A8D" w14:textId="77777777" w:rsidR="005009C0" w:rsidRPr="00B14B25" w:rsidRDefault="005009C0">
      <w:pPr>
        <w:rPr>
          <w:rFonts w:ascii="Times New Roman" w:hAnsi="Times New Roman" w:cs="Times New Roman"/>
          <w:lang w:val="en-US"/>
        </w:rPr>
      </w:pPr>
    </w:p>
    <w:sectPr w:rsidR="005009C0" w:rsidRPr="00B14B25" w:rsidSect="0056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8598851">
    <w:abstractNumId w:val="2"/>
  </w:num>
  <w:num w:numId="2" w16cid:durableId="1354653229">
    <w:abstractNumId w:val="3"/>
  </w:num>
  <w:num w:numId="3" w16cid:durableId="1033187746">
    <w:abstractNumId w:val="1"/>
  </w:num>
  <w:num w:numId="4" w16cid:durableId="18484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F"/>
    <w:rsid w:val="000050A4"/>
    <w:rsid w:val="00051D50"/>
    <w:rsid w:val="000C0811"/>
    <w:rsid w:val="001301EC"/>
    <w:rsid w:val="00240D60"/>
    <w:rsid w:val="00257D2C"/>
    <w:rsid w:val="00284490"/>
    <w:rsid w:val="002D6A36"/>
    <w:rsid w:val="00376D83"/>
    <w:rsid w:val="005009C0"/>
    <w:rsid w:val="00542B38"/>
    <w:rsid w:val="00564BD5"/>
    <w:rsid w:val="005947AB"/>
    <w:rsid w:val="00595EA0"/>
    <w:rsid w:val="0069675C"/>
    <w:rsid w:val="0077465B"/>
    <w:rsid w:val="00793025"/>
    <w:rsid w:val="008235D3"/>
    <w:rsid w:val="00823CD8"/>
    <w:rsid w:val="00891FE6"/>
    <w:rsid w:val="008A3A3B"/>
    <w:rsid w:val="009377CC"/>
    <w:rsid w:val="00991D45"/>
    <w:rsid w:val="00A35499"/>
    <w:rsid w:val="00A46347"/>
    <w:rsid w:val="00A647C7"/>
    <w:rsid w:val="00A65DEC"/>
    <w:rsid w:val="00AC38E9"/>
    <w:rsid w:val="00B14B25"/>
    <w:rsid w:val="00B42BDF"/>
    <w:rsid w:val="00B43682"/>
    <w:rsid w:val="00C649F7"/>
    <w:rsid w:val="00C92D8F"/>
    <w:rsid w:val="00CA1C9F"/>
    <w:rsid w:val="00CA5677"/>
    <w:rsid w:val="00CC742A"/>
    <w:rsid w:val="00D21AD0"/>
    <w:rsid w:val="00D24E7E"/>
    <w:rsid w:val="00D6078C"/>
    <w:rsid w:val="00E45B95"/>
    <w:rsid w:val="00EB3B4F"/>
    <w:rsid w:val="00EE71C5"/>
    <w:rsid w:val="00EF3075"/>
    <w:rsid w:val="00F07A74"/>
    <w:rsid w:val="00F2369E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6E08"/>
  <w15:docId w15:val="{6C8DA792-033E-4F81-80C7-EDA34BDD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customStyle="1" w:styleId="st">
    <w:name w:val="st"/>
    <w:basedOn w:val="Domylnaczcionkaakapitu"/>
    <w:rsid w:val="00A35499"/>
  </w:style>
  <w:style w:type="character" w:styleId="Uwydatnienie">
    <w:name w:val="Emphasis"/>
    <w:basedOn w:val="Domylnaczcionkaakapitu"/>
    <w:uiPriority w:val="20"/>
    <w:qFormat/>
    <w:rsid w:val="00A35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Wojciech Załuski</cp:lastModifiedBy>
  <cp:revision>3</cp:revision>
  <dcterms:created xsi:type="dcterms:W3CDTF">2021-06-28T07:26:00Z</dcterms:created>
  <dcterms:modified xsi:type="dcterms:W3CDTF">2023-01-13T13:12:00Z</dcterms:modified>
</cp:coreProperties>
</file>