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0CECA" w14:textId="77777777" w:rsidR="00EB3B4F" w:rsidRDefault="00EB3B4F" w:rsidP="00EB3B4F">
      <w:pPr>
        <w:pStyle w:val="Nagwek"/>
        <w:jc w:val="right"/>
        <w:rPr>
          <w:lang w:val="pl-PL"/>
        </w:rPr>
      </w:pPr>
    </w:p>
    <w:p w14:paraId="4209D3A8" w14:textId="77777777" w:rsidR="00542B38" w:rsidRPr="00542B38" w:rsidRDefault="00542B38" w:rsidP="00EB3B4F">
      <w:pPr>
        <w:pStyle w:val="Nagwek"/>
        <w:jc w:val="center"/>
        <w:rPr>
          <w:b/>
          <w:lang w:val="en-GB"/>
        </w:rPr>
      </w:pPr>
      <w:r w:rsidRPr="00542B38">
        <w:rPr>
          <w:b/>
          <w:lang w:val="en-GB"/>
        </w:rPr>
        <w:t>Syl</w:t>
      </w:r>
      <w:r>
        <w:rPr>
          <w:b/>
          <w:lang w:val="en-GB"/>
        </w:rPr>
        <w:t>l</w:t>
      </w:r>
      <w:r w:rsidRPr="00542B38">
        <w:rPr>
          <w:b/>
          <w:lang w:val="en-GB"/>
        </w:rPr>
        <w:t xml:space="preserve">abus of an educational component of a degree programme </w:t>
      </w:r>
    </w:p>
    <w:p w14:paraId="0E09AE53" w14:textId="77777777" w:rsidR="00EB3B4F" w:rsidRPr="00E454CA" w:rsidRDefault="00EB3B4F" w:rsidP="00EB3B4F">
      <w:pPr>
        <w:pStyle w:val="Nagwek"/>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5772"/>
      </w:tblGrid>
      <w:tr w:rsidR="00EB3B4F" w:rsidRPr="00793025" w14:paraId="02CABA2D" w14:textId="77777777" w:rsidTr="007E249A">
        <w:trPr>
          <w:trHeight w:val="283"/>
        </w:trPr>
        <w:tc>
          <w:tcPr>
            <w:tcW w:w="1893" w:type="pct"/>
            <w:shd w:val="clear" w:color="auto" w:fill="auto"/>
          </w:tcPr>
          <w:p w14:paraId="247154E9" w14:textId="77777777" w:rsidR="00542B38" w:rsidRPr="001301EC" w:rsidRDefault="00542B38" w:rsidP="00891FE6">
            <w:pPr>
              <w:spacing w:after="0" w:line="240" w:lineRule="auto"/>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Name of unit conducting a component</w:t>
            </w:r>
          </w:p>
        </w:tc>
        <w:tc>
          <w:tcPr>
            <w:tcW w:w="3107" w:type="pct"/>
            <w:shd w:val="clear" w:color="auto" w:fill="auto"/>
          </w:tcPr>
          <w:p w14:paraId="2AD32F4F" w14:textId="77777777" w:rsidR="00EB3B4F" w:rsidRPr="00793025" w:rsidRDefault="00793025" w:rsidP="007E249A">
            <w:pPr>
              <w:rPr>
                <w:rFonts w:eastAsia="Calibri"/>
                <w:b/>
                <w:i/>
                <w:lang w:val="en-GB"/>
              </w:rPr>
            </w:pPr>
            <w:r w:rsidRPr="00793025">
              <w:rPr>
                <w:rFonts w:eastAsia="Calibri"/>
                <w:b/>
                <w:i/>
                <w:lang w:val="en-GB"/>
              </w:rPr>
              <w:t>Doctoral School of Social Sciences</w:t>
            </w:r>
          </w:p>
        </w:tc>
      </w:tr>
      <w:tr w:rsidR="00EB3B4F" w:rsidRPr="00E45B95" w14:paraId="5361CAF4" w14:textId="77777777" w:rsidTr="007E249A">
        <w:trPr>
          <w:trHeight w:val="283"/>
        </w:trPr>
        <w:tc>
          <w:tcPr>
            <w:tcW w:w="1893" w:type="pct"/>
            <w:shd w:val="clear" w:color="auto" w:fill="auto"/>
          </w:tcPr>
          <w:p w14:paraId="365506F9" w14:textId="77777777" w:rsidR="00542B38" w:rsidRPr="001301EC" w:rsidRDefault="00542B38" w:rsidP="00542B38">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Name of an educational component</w:t>
            </w:r>
          </w:p>
        </w:tc>
        <w:tc>
          <w:tcPr>
            <w:tcW w:w="3107" w:type="pct"/>
            <w:shd w:val="clear" w:color="auto" w:fill="auto"/>
          </w:tcPr>
          <w:p w14:paraId="76F941E4" w14:textId="463D081C" w:rsidR="00EB3B4F" w:rsidRPr="003A23CC" w:rsidRDefault="003955DE" w:rsidP="007E249A">
            <w:pPr>
              <w:rPr>
                <w:rFonts w:eastAsia="Calibri"/>
                <w:lang w:val="en-GB"/>
              </w:rPr>
            </w:pPr>
            <w:r>
              <w:rPr>
                <w:rFonts w:eastAsia="Calibri"/>
                <w:lang w:val="en-GB"/>
              </w:rPr>
              <w:t>Responsible Organizations</w:t>
            </w:r>
            <w:r w:rsidR="007E249A">
              <w:rPr>
                <w:rFonts w:eastAsia="Calibri"/>
                <w:lang w:val="en-GB"/>
              </w:rPr>
              <w:t xml:space="preserve"> and </w:t>
            </w:r>
            <w:r w:rsidR="00086E3B">
              <w:rPr>
                <w:rFonts w:eastAsia="Calibri"/>
                <w:lang w:val="en-GB"/>
              </w:rPr>
              <w:t xml:space="preserve">Ethical </w:t>
            </w:r>
            <w:r w:rsidR="007E249A">
              <w:rPr>
                <w:rFonts w:eastAsia="Calibri"/>
                <w:lang w:val="en-GB"/>
              </w:rPr>
              <w:t>Markets</w:t>
            </w:r>
          </w:p>
        </w:tc>
      </w:tr>
      <w:tr w:rsidR="00EB3B4F" w:rsidRPr="00891FE6" w14:paraId="77216F71" w14:textId="77777777" w:rsidTr="007E249A">
        <w:trPr>
          <w:trHeight w:val="283"/>
        </w:trPr>
        <w:tc>
          <w:tcPr>
            <w:tcW w:w="1893" w:type="pct"/>
            <w:shd w:val="clear" w:color="auto" w:fill="auto"/>
          </w:tcPr>
          <w:p w14:paraId="69B3C7AF" w14:textId="77777777" w:rsidR="00542B38" w:rsidRPr="001301EC" w:rsidRDefault="00542B38" w:rsidP="00891FE6">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 xml:space="preserve">Language of </w:t>
            </w:r>
            <w:r w:rsidR="00891FE6" w:rsidRPr="001301EC">
              <w:rPr>
                <w:rFonts w:ascii="Times New Roman" w:eastAsia="Calibri" w:hAnsi="Times New Roman" w:cs="Times New Roman"/>
                <w:sz w:val="24"/>
                <w:szCs w:val="24"/>
                <w:lang w:val="en-GB"/>
              </w:rPr>
              <w:t>education</w:t>
            </w:r>
          </w:p>
        </w:tc>
        <w:tc>
          <w:tcPr>
            <w:tcW w:w="3107" w:type="pct"/>
            <w:shd w:val="clear" w:color="auto" w:fill="auto"/>
          </w:tcPr>
          <w:p w14:paraId="310064A2" w14:textId="77777777" w:rsidR="00EB3B4F" w:rsidRPr="003A23CC" w:rsidRDefault="00823CD8" w:rsidP="007E249A">
            <w:pPr>
              <w:rPr>
                <w:rFonts w:eastAsia="Calibri"/>
                <w:lang w:val="en-GB"/>
              </w:rPr>
            </w:pPr>
            <w:r>
              <w:rPr>
                <w:rFonts w:eastAsia="Calibri"/>
                <w:lang w:val="en-GB"/>
              </w:rPr>
              <w:t>English</w:t>
            </w:r>
          </w:p>
        </w:tc>
      </w:tr>
      <w:tr w:rsidR="00EB3B4F" w:rsidRPr="00793025" w14:paraId="6003DCDD" w14:textId="77777777" w:rsidTr="007E249A">
        <w:trPr>
          <w:trHeight w:val="283"/>
        </w:trPr>
        <w:tc>
          <w:tcPr>
            <w:tcW w:w="1893" w:type="pct"/>
            <w:shd w:val="clear" w:color="auto" w:fill="auto"/>
          </w:tcPr>
          <w:p w14:paraId="58BD4506" w14:textId="77777777" w:rsidR="00542B38" w:rsidRPr="001301EC" w:rsidRDefault="00542B38" w:rsidP="007E249A">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Goals of education</w:t>
            </w:r>
          </w:p>
        </w:tc>
        <w:tc>
          <w:tcPr>
            <w:tcW w:w="3107" w:type="pct"/>
            <w:shd w:val="clear" w:color="auto" w:fill="auto"/>
          </w:tcPr>
          <w:p w14:paraId="700DE47F" w14:textId="79884DBB" w:rsidR="00595EA0" w:rsidRPr="002D6A36" w:rsidRDefault="00FA621D" w:rsidP="00144C36">
            <w:pPr>
              <w:rPr>
                <w:rFonts w:eastAsia="Calibri"/>
                <w:lang w:val="en-US"/>
              </w:rPr>
            </w:pPr>
            <w:r>
              <w:rPr>
                <w:rFonts w:eastAsia="Calibri"/>
                <w:lang w:val="en-US"/>
              </w:rPr>
              <w:t xml:space="preserve">This is an interdisciplinary course available for PhD students within social sciences. It links the management theory and economics as the background for the analysis of ethics and morality in business. In its’ seminar part it helps develop a holistic understanding of how businesses tackle ethical issues both at the </w:t>
            </w:r>
            <w:r w:rsidR="00144C36">
              <w:rPr>
                <w:rFonts w:eastAsia="Calibri"/>
                <w:lang w:val="en-US"/>
              </w:rPr>
              <w:t xml:space="preserve">economic </w:t>
            </w:r>
            <w:r>
              <w:rPr>
                <w:rFonts w:eastAsia="Calibri"/>
                <w:lang w:val="en-US"/>
              </w:rPr>
              <w:t xml:space="preserve">and at the organizational level perspective. </w:t>
            </w:r>
            <w:r w:rsidR="00144C36">
              <w:rPr>
                <w:rFonts w:eastAsia="Calibri"/>
                <w:lang w:val="en-US"/>
              </w:rPr>
              <w:t>It shows ho current business models and policies accommodate ethical postulates and preferences and how they are embedded in classical economic thought behind a free market.</w:t>
            </w:r>
          </w:p>
        </w:tc>
      </w:tr>
      <w:tr w:rsidR="00EB3B4F" w:rsidRPr="00E45B95" w14:paraId="5DBC8680" w14:textId="77777777" w:rsidTr="007E249A">
        <w:trPr>
          <w:trHeight w:val="283"/>
        </w:trPr>
        <w:tc>
          <w:tcPr>
            <w:tcW w:w="1893" w:type="pct"/>
            <w:shd w:val="clear" w:color="auto" w:fill="auto"/>
          </w:tcPr>
          <w:p w14:paraId="0F3CE686" w14:textId="77777777" w:rsidR="00542B38" w:rsidRPr="001301EC" w:rsidRDefault="00542B38" w:rsidP="00542B38">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Learning outcomes of an educational component</w:t>
            </w:r>
          </w:p>
        </w:tc>
        <w:tc>
          <w:tcPr>
            <w:tcW w:w="3107" w:type="pct"/>
            <w:shd w:val="clear" w:color="auto" w:fill="auto"/>
          </w:tcPr>
          <w:p w14:paraId="2E646D29" w14:textId="25ECDB77" w:rsidR="00823CD8" w:rsidRPr="00823CD8" w:rsidRDefault="00144C36" w:rsidP="007E249A">
            <w:pPr>
              <w:rPr>
                <w:rFonts w:eastAsia="Calibri"/>
                <w:b/>
                <w:lang w:val="en-US"/>
              </w:rPr>
            </w:pPr>
            <w:r>
              <w:rPr>
                <w:rFonts w:eastAsia="Calibri"/>
                <w:lang w:val="en-US"/>
              </w:rPr>
              <w:t>Students are invited to creatively and critically assess contemporary discourse about business responsibility and sustainability and to analyze how it shapes contemporary markets and organizations.</w:t>
            </w:r>
            <w:r>
              <w:rPr>
                <w:rFonts w:eastAsia="Calibri"/>
                <w:lang w:val="en-US"/>
              </w:rPr>
              <w:t xml:space="preserve"> In result of the module completion they should be able to present individual, critical thoughts of contemporary practices of CSR both at market and organizational level.</w:t>
            </w:r>
          </w:p>
        </w:tc>
      </w:tr>
      <w:tr w:rsidR="00EB3B4F" w:rsidRPr="00793025" w14:paraId="6ACB03A2" w14:textId="77777777" w:rsidTr="007E249A">
        <w:trPr>
          <w:trHeight w:val="283"/>
        </w:trPr>
        <w:tc>
          <w:tcPr>
            <w:tcW w:w="1893" w:type="pct"/>
            <w:shd w:val="clear" w:color="auto" w:fill="auto"/>
          </w:tcPr>
          <w:p w14:paraId="2480B6B7" w14:textId="77777777" w:rsidR="00542B38" w:rsidRPr="001301EC" w:rsidRDefault="00542B38" w:rsidP="00891FE6">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Verification methods and assessment criteria o</w:t>
            </w:r>
            <w:r w:rsidR="00891FE6" w:rsidRPr="001301EC">
              <w:rPr>
                <w:rFonts w:ascii="Times New Roman" w:eastAsia="Calibri" w:hAnsi="Times New Roman" w:cs="Times New Roman"/>
                <w:sz w:val="24"/>
                <w:szCs w:val="24"/>
                <w:lang w:val="en-US"/>
              </w:rPr>
              <w:t xml:space="preserve">f learning outcomes obtained by </w:t>
            </w:r>
            <w:r w:rsidRPr="001301EC">
              <w:rPr>
                <w:rFonts w:ascii="Times New Roman" w:eastAsia="Calibri" w:hAnsi="Times New Roman" w:cs="Times New Roman"/>
                <w:sz w:val="24"/>
                <w:szCs w:val="24"/>
                <w:lang w:val="en-US"/>
              </w:rPr>
              <w:t>student</w:t>
            </w:r>
            <w:r w:rsidR="00891FE6" w:rsidRPr="001301EC">
              <w:rPr>
                <w:rFonts w:ascii="Times New Roman" w:eastAsia="Calibri" w:hAnsi="Times New Roman" w:cs="Times New Roman"/>
                <w:sz w:val="24"/>
                <w:szCs w:val="24"/>
                <w:lang w:val="en-US"/>
              </w:rPr>
              <w:t>s</w:t>
            </w:r>
          </w:p>
        </w:tc>
        <w:tc>
          <w:tcPr>
            <w:tcW w:w="3107" w:type="pct"/>
            <w:shd w:val="clear" w:color="auto" w:fill="auto"/>
          </w:tcPr>
          <w:p w14:paraId="78EE58A1" w14:textId="074D2E8F" w:rsidR="00EB3B4F" w:rsidRPr="00D6078C" w:rsidRDefault="00235DAA" w:rsidP="00144C36">
            <w:pPr>
              <w:spacing w:after="0" w:line="240" w:lineRule="auto"/>
              <w:jc w:val="both"/>
              <w:rPr>
                <w:rFonts w:eastAsia="Calibri"/>
                <w:lang w:val="en-GB"/>
              </w:rPr>
            </w:pPr>
            <w:r>
              <w:rPr>
                <w:rFonts w:eastAsia="Calibri"/>
                <w:lang w:val="en-GB"/>
              </w:rPr>
              <w:t>A written team essay and semin</w:t>
            </w:r>
            <w:r w:rsidR="00144C36">
              <w:rPr>
                <w:rFonts w:eastAsia="Calibri"/>
                <w:lang w:val="en-GB"/>
              </w:rPr>
              <w:t>ar discussion. Criteria for assessment: 45% essay, 45% team presentation and discussion, 5% active participation in a course.</w:t>
            </w:r>
            <w:bookmarkStart w:id="0" w:name="_GoBack"/>
            <w:bookmarkEnd w:id="0"/>
          </w:p>
        </w:tc>
      </w:tr>
      <w:tr w:rsidR="00EB3B4F" w:rsidRPr="00595EA0" w14:paraId="7B1DA9BB" w14:textId="77777777" w:rsidTr="007E249A">
        <w:trPr>
          <w:trHeight w:val="283"/>
        </w:trPr>
        <w:tc>
          <w:tcPr>
            <w:tcW w:w="1893" w:type="pct"/>
            <w:shd w:val="clear" w:color="auto" w:fill="auto"/>
          </w:tcPr>
          <w:p w14:paraId="09575477" w14:textId="77777777" w:rsidR="00542B38" w:rsidRPr="001301EC" w:rsidRDefault="00542B38" w:rsidP="007E249A">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Type of an educational component (obligatory/optional)</w:t>
            </w:r>
          </w:p>
        </w:tc>
        <w:tc>
          <w:tcPr>
            <w:tcW w:w="3107" w:type="pct"/>
            <w:shd w:val="clear" w:color="auto" w:fill="auto"/>
          </w:tcPr>
          <w:p w14:paraId="76502162" w14:textId="0E5EB085" w:rsidR="00EB3B4F" w:rsidRPr="00542B38" w:rsidRDefault="00235DAA" w:rsidP="007E249A">
            <w:pPr>
              <w:rPr>
                <w:rFonts w:eastAsia="Calibri"/>
                <w:lang w:val="en-US"/>
              </w:rPr>
            </w:pPr>
            <w:r>
              <w:rPr>
                <w:rFonts w:eastAsia="Calibri"/>
                <w:lang w:val="en-US"/>
              </w:rPr>
              <w:t>elective</w:t>
            </w:r>
          </w:p>
        </w:tc>
      </w:tr>
      <w:tr w:rsidR="00EB3B4F" w:rsidRPr="00891FE6" w14:paraId="57E366F6" w14:textId="77777777" w:rsidTr="007E249A">
        <w:trPr>
          <w:trHeight w:val="283"/>
        </w:trPr>
        <w:tc>
          <w:tcPr>
            <w:tcW w:w="1893" w:type="pct"/>
            <w:shd w:val="clear" w:color="auto" w:fill="auto"/>
          </w:tcPr>
          <w:p w14:paraId="3C0551F6" w14:textId="77777777" w:rsidR="00542B38" w:rsidRPr="001301EC" w:rsidRDefault="00542B38" w:rsidP="007E249A">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Year of study</w:t>
            </w:r>
          </w:p>
        </w:tc>
        <w:tc>
          <w:tcPr>
            <w:tcW w:w="3107" w:type="pct"/>
            <w:shd w:val="clear" w:color="auto" w:fill="auto"/>
          </w:tcPr>
          <w:p w14:paraId="33261AEB" w14:textId="77777777" w:rsidR="00EB3B4F" w:rsidRPr="003A23CC" w:rsidRDefault="00595EA0" w:rsidP="007E249A">
            <w:pPr>
              <w:rPr>
                <w:rFonts w:eastAsia="Calibri"/>
                <w:lang w:val="en-GB"/>
              </w:rPr>
            </w:pPr>
            <w:r>
              <w:rPr>
                <w:rFonts w:eastAsia="Calibri"/>
                <w:lang w:val="en-GB"/>
              </w:rPr>
              <w:t>1st</w:t>
            </w:r>
          </w:p>
        </w:tc>
      </w:tr>
      <w:tr w:rsidR="00EB3B4F" w:rsidRPr="00E454CA" w14:paraId="1E40DF37" w14:textId="77777777" w:rsidTr="007E249A">
        <w:trPr>
          <w:trHeight w:val="283"/>
        </w:trPr>
        <w:tc>
          <w:tcPr>
            <w:tcW w:w="1893" w:type="pct"/>
            <w:shd w:val="clear" w:color="auto" w:fill="auto"/>
          </w:tcPr>
          <w:p w14:paraId="49F1D10B" w14:textId="77777777" w:rsidR="00542B38" w:rsidRPr="001301EC" w:rsidRDefault="002D6A36" w:rsidP="002D6A36">
            <w:pPr>
              <w:tabs>
                <w:tab w:val="center" w:pos="1650"/>
              </w:tabs>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S</w:t>
            </w:r>
            <w:r w:rsidR="00542B38" w:rsidRPr="001301EC">
              <w:rPr>
                <w:rFonts w:ascii="Times New Roman" w:eastAsia="Calibri" w:hAnsi="Times New Roman" w:cs="Times New Roman"/>
                <w:sz w:val="24"/>
                <w:szCs w:val="24"/>
                <w:lang w:val="en-GB"/>
              </w:rPr>
              <w:t>emester</w:t>
            </w:r>
            <w:r w:rsidRPr="001301EC">
              <w:rPr>
                <w:rFonts w:ascii="Times New Roman" w:eastAsia="Calibri" w:hAnsi="Times New Roman" w:cs="Times New Roman"/>
                <w:sz w:val="24"/>
                <w:szCs w:val="24"/>
                <w:lang w:val="en-GB"/>
              </w:rPr>
              <w:t xml:space="preserve"> </w:t>
            </w:r>
            <w:r w:rsidRPr="001301EC">
              <w:rPr>
                <w:rFonts w:ascii="Times New Roman" w:eastAsia="Calibri" w:hAnsi="Times New Roman" w:cs="Times New Roman"/>
                <w:sz w:val="24"/>
                <w:szCs w:val="24"/>
                <w:lang w:val="en-GB"/>
              </w:rPr>
              <w:tab/>
            </w:r>
          </w:p>
        </w:tc>
        <w:tc>
          <w:tcPr>
            <w:tcW w:w="3107" w:type="pct"/>
            <w:shd w:val="clear" w:color="auto" w:fill="auto"/>
          </w:tcPr>
          <w:p w14:paraId="5CED7F7E" w14:textId="77777777" w:rsidR="00EB3B4F" w:rsidRPr="003A23CC" w:rsidRDefault="00793025" w:rsidP="007E249A">
            <w:pPr>
              <w:rPr>
                <w:rFonts w:eastAsia="Calibri"/>
                <w:lang w:val="en-GB"/>
              </w:rPr>
            </w:pPr>
            <w:r>
              <w:rPr>
                <w:rFonts w:eastAsia="Calibri"/>
                <w:lang w:val="en-GB"/>
              </w:rPr>
              <w:t>Winter / summer</w:t>
            </w:r>
          </w:p>
        </w:tc>
      </w:tr>
      <w:tr w:rsidR="00EB3B4F" w:rsidRPr="00793025" w14:paraId="0D25BE4B" w14:textId="77777777" w:rsidTr="007E249A">
        <w:trPr>
          <w:trHeight w:val="283"/>
        </w:trPr>
        <w:tc>
          <w:tcPr>
            <w:tcW w:w="1893" w:type="pct"/>
            <w:shd w:val="clear" w:color="auto" w:fill="auto"/>
          </w:tcPr>
          <w:p w14:paraId="39BFFDAC" w14:textId="77777777" w:rsidR="00542B38" w:rsidRPr="001301EC" w:rsidRDefault="00542B38" w:rsidP="00AC38E9">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 xml:space="preserve">Name and surname of the coordinator of a component </w:t>
            </w:r>
            <w:r w:rsidR="00AC38E9" w:rsidRPr="001301EC">
              <w:rPr>
                <w:rFonts w:ascii="Times New Roman" w:eastAsia="Calibri" w:hAnsi="Times New Roman" w:cs="Times New Roman"/>
                <w:sz w:val="24"/>
                <w:szCs w:val="24"/>
                <w:lang w:val="en-US"/>
              </w:rPr>
              <w:t xml:space="preserve">and/or person/s conducting a component </w:t>
            </w:r>
          </w:p>
        </w:tc>
        <w:tc>
          <w:tcPr>
            <w:tcW w:w="3107" w:type="pct"/>
            <w:shd w:val="clear" w:color="auto" w:fill="auto"/>
          </w:tcPr>
          <w:p w14:paraId="15738E46" w14:textId="79D73190" w:rsidR="00EB3B4F" w:rsidRPr="00542B38" w:rsidRDefault="00154AD1" w:rsidP="007E249A">
            <w:pPr>
              <w:rPr>
                <w:rFonts w:eastAsia="Calibri"/>
                <w:lang w:val="en-US"/>
              </w:rPr>
            </w:pPr>
            <w:proofErr w:type="spellStart"/>
            <w:r>
              <w:rPr>
                <w:rFonts w:eastAsia="Calibri"/>
                <w:lang w:val="en-US"/>
              </w:rPr>
              <w:t>Dr</w:t>
            </w:r>
            <w:proofErr w:type="spellEnd"/>
            <w:r>
              <w:rPr>
                <w:rFonts w:eastAsia="Calibri"/>
                <w:lang w:val="en-US"/>
              </w:rPr>
              <w:t xml:space="preserve"> hab. Barbara Fryzel, prof UJ</w:t>
            </w:r>
          </w:p>
        </w:tc>
      </w:tr>
      <w:tr w:rsidR="00EB3B4F" w:rsidRPr="00793025" w14:paraId="713F56F6" w14:textId="77777777" w:rsidTr="007E249A">
        <w:trPr>
          <w:trHeight w:val="283"/>
        </w:trPr>
        <w:tc>
          <w:tcPr>
            <w:tcW w:w="1893" w:type="pct"/>
            <w:shd w:val="clear" w:color="auto" w:fill="auto"/>
          </w:tcPr>
          <w:p w14:paraId="7C01F2D2" w14:textId="5D80032F" w:rsidR="00AC38E9" w:rsidRPr="001301EC" w:rsidRDefault="00AC38E9" w:rsidP="00AC38E9">
            <w:pPr>
              <w:spacing w:after="0" w:line="240" w:lineRule="auto"/>
              <w:jc w:val="both"/>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 xml:space="preserve">Name and surname of person/s conducting an examination or granting credit in the case when this is other person than conducting a component </w:t>
            </w:r>
          </w:p>
        </w:tc>
        <w:tc>
          <w:tcPr>
            <w:tcW w:w="3107" w:type="pct"/>
            <w:shd w:val="clear" w:color="auto" w:fill="auto"/>
          </w:tcPr>
          <w:p w14:paraId="71CD6F9A" w14:textId="694A2BD2" w:rsidR="00EB3B4F" w:rsidRPr="00AC38E9" w:rsidRDefault="00154AD1" w:rsidP="007E249A">
            <w:pPr>
              <w:rPr>
                <w:rFonts w:eastAsia="Calibri"/>
                <w:lang w:val="en-US"/>
              </w:rPr>
            </w:pPr>
            <w:r>
              <w:rPr>
                <w:rFonts w:eastAsia="Calibri"/>
                <w:lang w:val="en-US"/>
              </w:rPr>
              <w:t>n/a</w:t>
            </w:r>
          </w:p>
        </w:tc>
      </w:tr>
      <w:tr w:rsidR="00EB3B4F" w:rsidRPr="00793025" w14:paraId="07378D4F" w14:textId="77777777" w:rsidTr="007E249A">
        <w:trPr>
          <w:trHeight w:val="283"/>
        </w:trPr>
        <w:tc>
          <w:tcPr>
            <w:tcW w:w="1893" w:type="pct"/>
            <w:shd w:val="clear" w:color="auto" w:fill="auto"/>
          </w:tcPr>
          <w:p w14:paraId="25F80A7D" w14:textId="77777777" w:rsidR="00AC38E9" w:rsidRPr="001301EC" w:rsidRDefault="00AC38E9" w:rsidP="00891FE6">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 xml:space="preserve">Manner of </w:t>
            </w:r>
            <w:r w:rsidR="00891FE6" w:rsidRPr="001301EC">
              <w:rPr>
                <w:rFonts w:ascii="Times New Roman" w:eastAsia="Calibri" w:hAnsi="Times New Roman" w:cs="Times New Roman"/>
                <w:sz w:val="24"/>
                <w:szCs w:val="24"/>
                <w:lang w:val="en-GB"/>
              </w:rPr>
              <w:t xml:space="preserve">completion </w:t>
            </w:r>
            <w:r w:rsidR="005947AB" w:rsidRPr="001301EC">
              <w:rPr>
                <w:rFonts w:ascii="Times New Roman" w:eastAsia="Calibri" w:hAnsi="Times New Roman" w:cs="Times New Roman"/>
                <w:sz w:val="24"/>
                <w:szCs w:val="24"/>
                <w:lang w:val="en-GB"/>
              </w:rPr>
              <w:t xml:space="preserve"> </w:t>
            </w:r>
          </w:p>
        </w:tc>
        <w:tc>
          <w:tcPr>
            <w:tcW w:w="3107" w:type="pct"/>
            <w:shd w:val="clear" w:color="auto" w:fill="auto"/>
          </w:tcPr>
          <w:p w14:paraId="37B71F46" w14:textId="52678AF1" w:rsidR="00595EA0" w:rsidRPr="003A23CC" w:rsidRDefault="00154AD1" w:rsidP="007E249A">
            <w:pPr>
              <w:rPr>
                <w:rFonts w:eastAsia="Calibri"/>
                <w:lang w:val="en-GB"/>
              </w:rPr>
            </w:pPr>
            <w:r>
              <w:rPr>
                <w:rFonts w:eastAsia="Calibri"/>
                <w:lang w:val="en-GB"/>
              </w:rPr>
              <w:t xml:space="preserve">Essay and presentation of a seminar discussion in class (in </w:t>
            </w:r>
            <w:r>
              <w:rPr>
                <w:rFonts w:eastAsia="Calibri"/>
                <w:lang w:val="en-GB"/>
              </w:rPr>
              <w:lastRenderedPageBreak/>
              <w:t>teams)</w:t>
            </w:r>
          </w:p>
        </w:tc>
      </w:tr>
      <w:tr w:rsidR="00EB3B4F" w:rsidRPr="00E454CA" w14:paraId="1315F3DF" w14:textId="77777777" w:rsidTr="007E249A">
        <w:trPr>
          <w:trHeight w:val="283"/>
        </w:trPr>
        <w:tc>
          <w:tcPr>
            <w:tcW w:w="1893" w:type="pct"/>
            <w:shd w:val="clear" w:color="auto" w:fill="auto"/>
          </w:tcPr>
          <w:p w14:paraId="7934D11C" w14:textId="77777777" w:rsidR="00AC38E9" w:rsidRPr="001301EC" w:rsidRDefault="00AC38E9" w:rsidP="007E249A">
            <w:pPr>
              <w:rPr>
                <w:rFonts w:ascii="Times New Roman" w:eastAsia="Calibri" w:hAnsi="Times New Roman" w:cs="Times New Roman"/>
                <w:bCs/>
                <w:sz w:val="24"/>
                <w:szCs w:val="24"/>
                <w:lang w:val="en-GB"/>
              </w:rPr>
            </w:pPr>
            <w:r w:rsidRPr="001301EC">
              <w:rPr>
                <w:rFonts w:ascii="Times New Roman" w:eastAsia="Calibri" w:hAnsi="Times New Roman" w:cs="Times New Roman"/>
                <w:sz w:val="24"/>
                <w:szCs w:val="24"/>
                <w:lang w:val="en-GB"/>
              </w:rPr>
              <w:lastRenderedPageBreak/>
              <w:t xml:space="preserve">Preliminary and additional requirements </w:t>
            </w:r>
          </w:p>
        </w:tc>
        <w:tc>
          <w:tcPr>
            <w:tcW w:w="3107" w:type="pct"/>
            <w:shd w:val="clear" w:color="auto" w:fill="auto"/>
          </w:tcPr>
          <w:p w14:paraId="7A470EF6" w14:textId="2E9271CB" w:rsidR="00EB3B4F" w:rsidRPr="00CA1C9F" w:rsidRDefault="00466EF9" w:rsidP="007E249A">
            <w:pPr>
              <w:rPr>
                <w:rFonts w:eastAsia="Calibri"/>
                <w:lang w:val="en-GB"/>
              </w:rPr>
            </w:pPr>
            <w:r>
              <w:rPr>
                <w:rFonts w:eastAsia="Calibri"/>
                <w:lang w:val="en-GB"/>
              </w:rPr>
              <w:t>Any social science background</w:t>
            </w:r>
          </w:p>
        </w:tc>
      </w:tr>
      <w:tr w:rsidR="00EB3B4F" w:rsidRPr="00793025" w14:paraId="134F9493" w14:textId="77777777" w:rsidTr="007E249A">
        <w:trPr>
          <w:trHeight w:val="283"/>
        </w:trPr>
        <w:tc>
          <w:tcPr>
            <w:tcW w:w="1893" w:type="pct"/>
            <w:shd w:val="clear" w:color="auto" w:fill="auto"/>
          </w:tcPr>
          <w:p w14:paraId="4C397945" w14:textId="77777777" w:rsidR="00AC38E9" w:rsidRPr="001301EC" w:rsidRDefault="00891FE6" w:rsidP="00AC38E9">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bCs/>
                <w:sz w:val="24"/>
                <w:szCs w:val="24"/>
                <w:lang w:val="en-US"/>
              </w:rPr>
              <w:t>Type and number</w:t>
            </w:r>
            <w:r w:rsidR="00AC38E9" w:rsidRPr="001301EC">
              <w:rPr>
                <w:rFonts w:ascii="Times New Roman" w:eastAsia="Calibri" w:hAnsi="Times New Roman" w:cs="Times New Roman"/>
                <w:bCs/>
                <w:sz w:val="24"/>
                <w:szCs w:val="24"/>
                <w:lang w:val="en-US"/>
              </w:rPr>
              <w:t xml:space="preserve"> of hours of courses requiring</w:t>
            </w:r>
          </w:p>
          <w:p w14:paraId="53EE1BF0" w14:textId="77777777" w:rsidR="00AC38E9" w:rsidRPr="001301EC" w:rsidRDefault="00AC38E9" w:rsidP="00AC38E9">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bCs/>
                <w:sz w:val="24"/>
                <w:szCs w:val="24"/>
                <w:lang w:val="en-US"/>
              </w:rPr>
              <w:t xml:space="preserve">direct participation of academic staff and students, if in a given component such courses are included </w:t>
            </w:r>
          </w:p>
        </w:tc>
        <w:tc>
          <w:tcPr>
            <w:tcW w:w="3107" w:type="pct"/>
            <w:shd w:val="clear" w:color="auto" w:fill="auto"/>
          </w:tcPr>
          <w:p w14:paraId="70B2B827" w14:textId="10F619DD" w:rsidR="00CA1C9F" w:rsidRPr="00CA1C9F" w:rsidRDefault="005D44D0" w:rsidP="007E249A">
            <w:pPr>
              <w:rPr>
                <w:rFonts w:eastAsia="Calibri"/>
                <w:lang w:val="en-US"/>
              </w:rPr>
            </w:pPr>
            <w:r>
              <w:rPr>
                <w:rFonts w:eastAsia="Calibri"/>
                <w:lang w:val="en-US"/>
              </w:rPr>
              <w:t xml:space="preserve">20 </w:t>
            </w:r>
            <w:proofErr w:type="spellStart"/>
            <w:r>
              <w:rPr>
                <w:rFonts w:eastAsia="Calibri"/>
                <w:lang w:val="en-US"/>
              </w:rPr>
              <w:t>hrs</w:t>
            </w:r>
            <w:proofErr w:type="spellEnd"/>
          </w:p>
        </w:tc>
      </w:tr>
      <w:tr w:rsidR="00EB3B4F" w:rsidRPr="00891FE6" w14:paraId="033AAA62" w14:textId="77777777" w:rsidTr="007E249A">
        <w:trPr>
          <w:trHeight w:val="283"/>
        </w:trPr>
        <w:tc>
          <w:tcPr>
            <w:tcW w:w="1893" w:type="pct"/>
            <w:shd w:val="clear" w:color="auto" w:fill="auto"/>
          </w:tcPr>
          <w:p w14:paraId="6F038E29" w14:textId="77777777" w:rsidR="00AC38E9" w:rsidRPr="001301EC" w:rsidRDefault="00891FE6" w:rsidP="002D6A36">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t>Number</w:t>
            </w:r>
            <w:r w:rsidR="00AC38E9" w:rsidRPr="001301EC">
              <w:rPr>
                <w:rFonts w:ascii="Times New Roman" w:eastAsia="Calibri" w:hAnsi="Times New Roman" w:cs="Times New Roman"/>
                <w:sz w:val="24"/>
                <w:szCs w:val="24"/>
                <w:lang w:val="en-US"/>
              </w:rPr>
              <w:t xml:space="preserve"> of ECTS credits </w:t>
            </w:r>
            <w:r w:rsidR="002D6A36" w:rsidRPr="001301EC">
              <w:rPr>
                <w:rFonts w:ascii="Times New Roman" w:eastAsia="Calibri" w:hAnsi="Times New Roman" w:cs="Times New Roman"/>
                <w:sz w:val="24"/>
                <w:szCs w:val="24"/>
                <w:lang w:val="en-US"/>
              </w:rPr>
              <w:t>assigned</w:t>
            </w:r>
            <w:r w:rsidR="00AC38E9" w:rsidRPr="001301EC">
              <w:rPr>
                <w:rFonts w:ascii="Times New Roman" w:eastAsia="Calibri" w:hAnsi="Times New Roman" w:cs="Times New Roman"/>
                <w:sz w:val="24"/>
                <w:szCs w:val="24"/>
                <w:lang w:val="en-US"/>
              </w:rPr>
              <w:t xml:space="preserve"> to a component </w:t>
            </w:r>
          </w:p>
        </w:tc>
        <w:tc>
          <w:tcPr>
            <w:tcW w:w="3107" w:type="pct"/>
            <w:shd w:val="clear" w:color="auto" w:fill="auto"/>
          </w:tcPr>
          <w:p w14:paraId="7671B506" w14:textId="2687CA1D" w:rsidR="00EB3B4F" w:rsidRPr="00086E3B" w:rsidRDefault="00086E3B" w:rsidP="007E249A">
            <w:pPr>
              <w:rPr>
                <w:rFonts w:eastAsia="Calibri"/>
                <w:lang w:val="en-US"/>
              </w:rPr>
            </w:pPr>
            <w:r>
              <w:rPr>
                <w:rFonts w:eastAsia="Calibri"/>
                <w:lang w:val="en-US"/>
              </w:rPr>
              <w:t>2 ECTS</w:t>
            </w:r>
          </w:p>
        </w:tc>
      </w:tr>
      <w:tr w:rsidR="00EB3B4F" w:rsidRPr="00793025" w14:paraId="39101998" w14:textId="77777777" w:rsidTr="007E249A">
        <w:trPr>
          <w:trHeight w:val="283"/>
        </w:trPr>
        <w:tc>
          <w:tcPr>
            <w:tcW w:w="1893" w:type="pct"/>
            <w:shd w:val="clear" w:color="auto" w:fill="auto"/>
          </w:tcPr>
          <w:p w14:paraId="7CA7272C" w14:textId="77777777" w:rsidR="00AC38E9" w:rsidRPr="001301EC" w:rsidRDefault="00AC38E9" w:rsidP="007E249A">
            <w:pPr>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t xml:space="preserve">Balance of ECTS credits </w:t>
            </w:r>
          </w:p>
        </w:tc>
        <w:tc>
          <w:tcPr>
            <w:tcW w:w="3107" w:type="pct"/>
            <w:shd w:val="clear" w:color="auto" w:fill="auto"/>
          </w:tcPr>
          <w:p w14:paraId="3396BE52" w14:textId="77777777" w:rsidR="00E45B95" w:rsidRPr="00D6078C" w:rsidRDefault="00E45B95" w:rsidP="00CA1C9F">
            <w:pPr>
              <w:rPr>
                <w:rFonts w:eastAsia="Calibri"/>
                <w:lang w:val="en-GB"/>
              </w:rPr>
            </w:pPr>
          </w:p>
        </w:tc>
      </w:tr>
      <w:tr w:rsidR="00EB3B4F" w:rsidRPr="00793025" w14:paraId="2DEBC85B" w14:textId="77777777" w:rsidTr="007E249A">
        <w:trPr>
          <w:trHeight w:val="283"/>
        </w:trPr>
        <w:tc>
          <w:tcPr>
            <w:tcW w:w="1893" w:type="pct"/>
            <w:shd w:val="clear" w:color="auto" w:fill="auto"/>
          </w:tcPr>
          <w:p w14:paraId="39B2B2D6" w14:textId="77777777" w:rsidR="00AC38E9" w:rsidRPr="001301EC" w:rsidRDefault="00AC38E9" w:rsidP="00891FE6">
            <w:pPr>
              <w:rPr>
                <w:rFonts w:ascii="Times New Roman" w:eastAsia="Calibri" w:hAnsi="Times New Roman" w:cs="Times New Roman"/>
                <w:bCs/>
                <w:sz w:val="24"/>
                <w:szCs w:val="24"/>
                <w:lang w:val="en-GB"/>
              </w:rPr>
            </w:pPr>
            <w:r w:rsidRPr="001301EC">
              <w:rPr>
                <w:rFonts w:ascii="Times New Roman" w:eastAsia="Calibri" w:hAnsi="Times New Roman" w:cs="Times New Roman"/>
                <w:sz w:val="24"/>
                <w:szCs w:val="24"/>
                <w:lang w:val="en-GB"/>
              </w:rPr>
              <w:t xml:space="preserve">Applied </w:t>
            </w:r>
            <w:r w:rsidR="00891FE6" w:rsidRPr="001301EC">
              <w:rPr>
                <w:rFonts w:ascii="Times New Roman" w:eastAsia="Calibri" w:hAnsi="Times New Roman" w:cs="Times New Roman"/>
                <w:sz w:val="24"/>
                <w:szCs w:val="24"/>
                <w:lang w:val="en-GB"/>
              </w:rPr>
              <w:t>teaching methods</w:t>
            </w:r>
          </w:p>
        </w:tc>
        <w:tc>
          <w:tcPr>
            <w:tcW w:w="3107" w:type="pct"/>
            <w:shd w:val="clear" w:color="auto" w:fill="auto"/>
          </w:tcPr>
          <w:p w14:paraId="178394AF" w14:textId="67551615" w:rsidR="00EB3B4F" w:rsidRPr="00CA1C9F" w:rsidRDefault="00086E3B" w:rsidP="00CA1C9F">
            <w:pPr>
              <w:rPr>
                <w:rFonts w:eastAsia="Calibri"/>
                <w:lang w:val="en-GB"/>
              </w:rPr>
            </w:pPr>
            <w:r>
              <w:rPr>
                <w:rFonts w:eastAsia="Calibri"/>
                <w:lang w:val="en-GB"/>
              </w:rPr>
              <w:t xml:space="preserve">Lecture 10 </w:t>
            </w:r>
            <w:proofErr w:type="spellStart"/>
            <w:r>
              <w:rPr>
                <w:rFonts w:eastAsia="Calibri"/>
                <w:lang w:val="en-GB"/>
              </w:rPr>
              <w:t>hrs</w:t>
            </w:r>
            <w:proofErr w:type="spellEnd"/>
            <w:r>
              <w:rPr>
                <w:rFonts w:eastAsia="Calibri"/>
                <w:lang w:val="en-GB"/>
              </w:rPr>
              <w:t xml:space="preserve">, Seminar discussion 10 </w:t>
            </w:r>
            <w:proofErr w:type="spellStart"/>
            <w:r>
              <w:rPr>
                <w:rFonts w:eastAsia="Calibri"/>
                <w:lang w:val="en-GB"/>
              </w:rPr>
              <w:t>hrs</w:t>
            </w:r>
            <w:proofErr w:type="spellEnd"/>
          </w:p>
        </w:tc>
      </w:tr>
      <w:tr w:rsidR="00EB3B4F" w:rsidRPr="00793025" w14:paraId="698647EA" w14:textId="77777777" w:rsidTr="007E249A">
        <w:trPr>
          <w:trHeight w:val="283"/>
        </w:trPr>
        <w:tc>
          <w:tcPr>
            <w:tcW w:w="1893" w:type="pct"/>
            <w:shd w:val="clear" w:color="auto" w:fill="auto"/>
          </w:tcPr>
          <w:p w14:paraId="4972092D" w14:textId="77777777" w:rsidR="00AC38E9" w:rsidRPr="001301EC" w:rsidRDefault="000C0811" w:rsidP="007E249A">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t>Form and conditions of passing a component, including conditions of allowing to take an examination, as well as form and conditions of passing each type of courses included in a given component</w:t>
            </w:r>
          </w:p>
        </w:tc>
        <w:tc>
          <w:tcPr>
            <w:tcW w:w="3107" w:type="pct"/>
            <w:shd w:val="clear" w:color="auto" w:fill="auto"/>
          </w:tcPr>
          <w:p w14:paraId="36D6CD14" w14:textId="45C294D4" w:rsidR="00EB3B4F" w:rsidRPr="000C0811" w:rsidRDefault="00086E3B" w:rsidP="00F07A74">
            <w:pPr>
              <w:rPr>
                <w:rFonts w:eastAsia="Calibri"/>
                <w:lang w:val="en-US"/>
              </w:rPr>
            </w:pPr>
            <w:r>
              <w:rPr>
                <w:rFonts w:eastAsia="Calibri"/>
                <w:lang w:val="en-US"/>
              </w:rPr>
              <w:t>A formative essay to be written and presented during a seminar. Students are asked to team up (maximum 3 authors) and prepare the essay of 2000 words around a select</w:t>
            </w:r>
            <w:r w:rsidR="00B86DED">
              <w:rPr>
                <w:rFonts w:eastAsia="Calibri"/>
                <w:lang w:val="en-US"/>
              </w:rPr>
              <w:t>ed research question (example list below</w:t>
            </w:r>
            <w:r>
              <w:rPr>
                <w:rFonts w:eastAsia="Calibri"/>
                <w:lang w:val="en-US"/>
              </w:rPr>
              <w:t>) and present it in a form of a seminar discussion in class.</w:t>
            </w:r>
          </w:p>
        </w:tc>
      </w:tr>
      <w:tr w:rsidR="00EB3B4F" w:rsidRPr="00793025" w14:paraId="05A8528E" w14:textId="77777777" w:rsidTr="007E249A">
        <w:trPr>
          <w:trHeight w:val="283"/>
        </w:trPr>
        <w:tc>
          <w:tcPr>
            <w:tcW w:w="1893" w:type="pct"/>
            <w:shd w:val="clear" w:color="auto" w:fill="auto"/>
          </w:tcPr>
          <w:p w14:paraId="5F81B911" w14:textId="77777777" w:rsidR="000C0811" w:rsidRPr="001301EC" w:rsidRDefault="005947AB" w:rsidP="00891FE6">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bCs/>
                <w:sz w:val="24"/>
                <w:szCs w:val="24"/>
                <w:lang w:val="en-US"/>
              </w:rPr>
              <w:t xml:space="preserve">Content of an educational module (with division into forms of courses </w:t>
            </w:r>
            <w:r w:rsidR="00891FE6" w:rsidRPr="001301EC">
              <w:rPr>
                <w:rFonts w:ascii="Times New Roman" w:eastAsia="Calibri" w:hAnsi="Times New Roman" w:cs="Times New Roman"/>
                <w:bCs/>
                <w:sz w:val="24"/>
                <w:szCs w:val="24"/>
                <w:lang w:val="en-US"/>
              </w:rPr>
              <w:t>completion</w:t>
            </w:r>
            <w:r w:rsidRPr="001301EC">
              <w:rPr>
                <w:rFonts w:ascii="Times New Roman" w:eastAsia="Calibri" w:hAnsi="Times New Roman" w:cs="Times New Roman"/>
                <w:bCs/>
                <w:sz w:val="24"/>
                <w:szCs w:val="24"/>
                <w:lang w:val="en-US"/>
              </w:rPr>
              <w:t>)</w:t>
            </w:r>
          </w:p>
        </w:tc>
        <w:tc>
          <w:tcPr>
            <w:tcW w:w="3107" w:type="pct"/>
            <w:shd w:val="clear" w:color="auto" w:fill="auto"/>
          </w:tcPr>
          <w:p w14:paraId="55699B0D" w14:textId="06DC0208" w:rsidR="00776F31" w:rsidRDefault="00776F31" w:rsidP="00D90020">
            <w:r>
              <w:t xml:space="preserve">Part I: 5 </w:t>
            </w:r>
            <w:proofErr w:type="spellStart"/>
            <w:r>
              <w:t>hrs</w:t>
            </w:r>
            <w:proofErr w:type="spellEnd"/>
            <w:r>
              <w:t xml:space="preserve"> </w:t>
            </w:r>
            <w:proofErr w:type="spellStart"/>
            <w:r>
              <w:t>lecture</w:t>
            </w:r>
            <w:proofErr w:type="spellEnd"/>
          </w:p>
          <w:p w14:paraId="4B22B0A3" w14:textId="4BE2445B" w:rsidR="007E249A" w:rsidRDefault="00776F31" w:rsidP="00D90020">
            <w:proofErr w:type="spellStart"/>
            <w:r>
              <w:t>Corporate</w:t>
            </w:r>
            <w:proofErr w:type="spellEnd"/>
            <w:r>
              <w:t xml:space="preserve"> </w:t>
            </w:r>
            <w:proofErr w:type="spellStart"/>
            <w:r>
              <w:t>Social</w:t>
            </w:r>
            <w:proofErr w:type="spellEnd"/>
            <w:r>
              <w:t xml:space="preserve"> </w:t>
            </w:r>
            <w:proofErr w:type="spellStart"/>
            <w:r>
              <w:t>Responsibility</w:t>
            </w:r>
            <w:proofErr w:type="spellEnd"/>
            <w:r w:rsidR="007E249A">
              <w:t xml:space="preserve"> </w:t>
            </w:r>
            <w:r>
              <w:t xml:space="preserve">as the management </w:t>
            </w:r>
            <w:proofErr w:type="spellStart"/>
            <w:r>
              <w:t>paradigm</w:t>
            </w:r>
            <w:proofErr w:type="spellEnd"/>
            <w:r>
              <w:t xml:space="preserve">, </w:t>
            </w:r>
            <w:proofErr w:type="spellStart"/>
            <w:r w:rsidR="00BE7FC7">
              <w:t>self-regulation</w:t>
            </w:r>
            <w:proofErr w:type="spellEnd"/>
            <w:r>
              <w:t xml:space="preserve"> </w:t>
            </w:r>
            <w:proofErr w:type="spellStart"/>
            <w:r>
              <w:t>tool</w:t>
            </w:r>
            <w:proofErr w:type="spellEnd"/>
            <w:r w:rsidR="00BE7FC7">
              <w:t xml:space="preserve"> </w:t>
            </w:r>
            <w:r>
              <w:t xml:space="preserve">and </w:t>
            </w:r>
            <w:proofErr w:type="spellStart"/>
            <w:r>
              <w:t>political</w:t>
            </w:r>
            <w:proofErr w:type="spellEnd"/>
            <w:r>
              <w:t xml:space="preserve"> </w:t>
            </w:r>
            <w:proofErr w:type="spellStart"/>
            <w:r>
              <w:t>leadership</w:t>
            </w:r>
            <w:proofErr w:type="spellEnd"/>
          </w:p>
          <w:p w14:paraId="1C910613" w14:textId="20885634" w:rsidR="00812A29" w:rsidRDefault="00776F31" w:rsidP="00534A53">
            <w:pPr>
              <w:rPr>
                <w:rFonts w:eastAsia="Calibri"/>
                <w:lang w:val="en-US"/>
              </w:rPr>
            </w:pPr>
            <w:proofErr w:type="spellStart"/>
            <w:r>
              <w:t>Corporate</w:t>
            </w:r>
            <w:proofErr w:type="spellEnd"/>
            <w:r>
              <w:t xml:space="preserve"> </w:t>
            </w:r>
            <w:proofErr w:type="spellStart"/>
            <w:r>
              <w:t>Social</w:t>
            </w:r>
            <w:proofErr w:type="spellEnd"/>
            <w:r>
              <w:t xml:space="preserve"> </w:t>
            </w:r>
            <w:proofErr w:type="spellStart"/>
            <w:r>
              <w:t>Responsibility</w:t>
            </w:r>
            <w:proofErr w:type="spellEnd"/>
            <w:r w:rsidR="007E249A">
              <w:t xml:space="preserve"> as </w:t>
            </w:r>
            <w:r>
              <w:t xml:space="preserve">a </w:t>
            </w:r>
            <w:proofErr w:type="spellStart"/>
            <w:r>
              <w:t>strategy</w:t>
            </w:r>
            <w:proofErr w:type="spellEnd"/>
            <w:r>
              <w:t>. D</w:t>
            </w:r>
            <w:r w:rsidR="007E249A">
              <w:t xml:space="preserve">esign </w:t>
            </w:r>
            <w:r>
              <w:t>(</w:t>
            </w:r>
            <w:r w:rsidR="00534A53" w:rsidRPr="00534A53">
              <w:rPr>
                <w:rFonts w:eastAsia="Calibri"/>
                <w:lang w:val="en-US"/>
              </w:rPr>
              <w:t>busi</w:t>
            </w:r>
            <w:r w:rsidR="00812A29">
              <w:rPr>
                <w:rFonts w:eastAsia="Calibri"/>
                <w:lang w:val="en-US"/>
              </w:rPr>
              <w:t>ness models, CSR/ESG strategies</w:t>
            </w:r>
            <w:r>
              <w:rPr>
                <w:rFonts w:eastAsia="Calibri"/>
                <w:lang w:val="en-US"/>
              </w:rPr>
              <w:t>), stakeholder</w:t>
            </w:r>
            <w:r w:rsidR="00812A29">
              <w:rPr>
                <w:rFonts w:eastAsia="Calibri"/>
                <w:lang w:val="en-US"/>
              </w:rPr>
              <w:t xml:space="preserve"> management (communication, leadership</w:t>
            </w:r>
            <w:r>
              <w:rPr>
                <w:rFonts w:eastAsia="Calibri"/>
                <w:lang w:val="en-US"/>
              </w:rPr>
              <w:t>) and potential results (organizational and behavioral outcomes)</w:t>
            </w:r>
          </w:p>
          <w:p w14:paraId="4D4C9E2A" w14:textId="0F5CA0AE" w:rsidR="0079217F" w:rsidRDefault="0079217F" w:rsidP="00534A53">
            <w:pPr>
              <w:rPr>
                <w:rFonts w:eastAsia="Calibri"/>
                <w:lang w:val="en-US"/>
              </w:rPr>
            </w:pPr>
            <w:r>
              <w:rPr>
                <w:rFonts w:eastAsia="Calibri"/>
                <w:lang w:val="en-US"/>
              </w:rPr>
              <w:t>Organization as a moral vehicle?</w:t>
            </w:r>
          </w:p>
          <w:p w14:paraId="295FD58B" w14:textId="7A4FDC5C" w:rsidR="00776F31" w:rsidRDefault="004D79C4" w:rsidP="00534A53">
            <w:pPr>
              <w:rPr>
                <w:rFonts w:eastAsia="Calibri"/>
                <w:lang w:val="en-US"/>
              </w:rPr>
            </w:pPr>
            <w:r>
              <w:rPr>
                <w:rFonts w:eastAsia="Calibri"/>
                <w:lang w:val="en-US"/>
              </w:rPr>
              <w:t>Part II:</w:t>
            </w:r>
            <w:r w:rsidR="00776F31">
              <w:rPr>
                <w:rFonts w:eastAsia="Calibri"/>
                <w:lang w:val="en-US"/>
              </w:rPr>
              <w:t xml:space="preserve"> 5 </w:t>
            </w:r>
            <w:proofErr w:type="spellStart"/>
            <w:r w:rsidR="00776F31">
              <w:rPr>
                <w:rFonts w:eastAsia="Calibri"/>
                <w:lang w:val="en-US"/>
              </w:rPr>
              <w:t>hrs</w:t>
            </w:r>
            <w:proofErr w:type="spellEnd"/>
            <w:r w:rsidR="00776F31">
              <w:rPr>
                <w:rFonts w:eastAsia="Calibri"/>
                <w:lang w:val="en-US"/>
              </w:rPr>
              <w:t xml:space="preserve"> lecture</w:t>
            </w:r>
            <w:r w:rsidR="00534A53" w:rsidRPr="00534A53">
              <w:rPr>
                <w:rFonts w:eastAsia="Calibri"/>
                <w:lang w:val="en-US"/>
              </w:rPr>
              <w:t xml:space="preserve"> </w:t>
            </w:r>
          </w:p>
          <w:p w14:paraId="5F7D909E" w14:textId="6DD89D90" w:rsidR="005D44D0" w:rsidRDefault="005D44D0" w:rsidP="00534A53">
            <w:pPr>
              <w:rPr>
                <w:rFonts w:eastAsia="Calibri"/>
                <w:lang w:val="en-US"/>
              </w:rPr>
            </w:pPr>
            <w:r>
              <w:rPr>
                <w:rFonts w:eastAsia="Calibri"/>
                <w:lang w:val="en-US"/>
              </w:rPr>
              <w:t xml:space="preserve">Mechanisms of </w:t>
            </w:r>
            <w:r w:rsidR="00BE7FC7">
              <w:rPr>
                <w:rFonts w:eastAsia="Calibri"/>
                <w:lang w:val="en-US"/>
              </w:rPr>
              <w:t>ethical markets</w:t>
            </w:r>
            <w:r w:rsidR="00776F31">
              <w:rPr>
                <w:rFonts w:eastAsia="Calibri"/>
                <w:lang w:val="en-US"/>
              </w:rPr>
              <w:t xml:space="preserve">. Warm glow preferences and </w:t>
            </w:r>
            <w:proofErr w:type="spellStart"/>
            <w:r w:rsidR="00776F31">
              <w:rPr>
                <w:rFonts w:eastAsia="Calibri"/>
                <w:lang w:val="en-US"/>
              </w:rPr>
              <w:t>hyperconsumption</w:t>
            </w:r>
            <w:proofErr w:type="spellEnd"/>
            <w:r w:rsidR="00776F31">
              <w:rPr>
                <w:rFonts w:eastAsia="Calibri"/>
                <w:lang w:val="en-US"/>
              </w:rPr>
              <w:t>.</w:t>
            </w:r>
          </w:p>
          <w:p w14:paraId="609C9D18" w14:textId="478566DD" w:rsidR="005D44D0" w:rsidRDefault="005D44D0" w:rsidP="00534A53">
            <w:pPr>
              <w:rPr>
                <w:rFonts w:eastAsia="Calibri"/>
                <w:lang w:val="en-US"/>
              </w:rPr>
            </w:pPr>
            <w:r>
              <w:rPr>
                <w:rFonts w:eastAsia="Calibri"/>
                <w:lang w:val="en-US"/>
              </w:rPr>
              <w:t>Wealth and moral sentiments. Ethics in classical economic writings.</w:t>
            </w:r>
          </w:p>
          <w:p w14:paraId="489D8031" w14:textId="1132656C" w:rsidR="00534A53" w:rsidRPr="00534A53" w:rsidRDefault="005D44D0" w:rsidP="00534A53">
            <w:pPr>
              <w:rPr>
                <w:rFonts w:eastAsia="Calibri"/>
                <w:lang w:val="en-US"/>
              </w:rPr>
            </w:pPr>
            <w:r>
              <w:rPr>
                <w:rFonts w:eastAsia="Calibri"/>
                <w:lang w:val="en-US"/>
              </w:rPr>
              <w:t>Rationality and emotions</w:t>
            </w:r>
            <w:r w:rsidR="00C70DA2">
              <w:rPr>
                <w:rFonts w:eastAsia="Calibri"/>
                <w:lang w:val="en-US"/>
              </w:rPr>
              <w:t xml:space="preserve">. Homo </w:t>
            </w:r>
            <w:proofErr w:type="spellStart"/>
            <w:r w:rsidR="00C70DA2">
              <w:rPr>
                <w:rFonts w:eastAsia="Calibri"/>
                <w:lang w:val="en-US"/>
              </w:rPr>
              <w:t>oeconomicus</w:t>
            </w:r>
            <w:proofErr w:type="spellEnd"/>
            <w:r w:rsidR="00776F31">
              <w:rPr>
                <w:rFonts w:eastAsia="Calibri"/>
                <w:lang w:val="en-US"/>
              </w:rPr>
              <w:t>, greed and corruption temptations.</w:t>
            </w:r>
          </w:p>
          <w:p w14:paraId="5D4BB349" w14:textId="161777D1" w:rsidR="00534A53" w:rsidRPr="00534A53" w:rsidRDefault="004D79C4" w:rsidP="00534A53">
            <w:pPr>
              <w:rPr>
                <w:rFonts w:eastAsia="Calibri"/>
                <w:lang w:val="en-US"/>
              </w:rPr>
            </w:pPr>
            <w:r>
              <w:rPr>
                <w:rFonts w:eastAsia="Calibri"/>
                <w:lang w:val="en-US"/>
              </w:rPr>
              <w:t xml:space="preserve">Part III: 10 </w:t>
            </w:r>
            <w:proofErr w:type="spellStart"/>
            <w:r>
              <w:rPr>
                <w:rFonts w:eastAsia="Calibri"/>
                <w:lang w:val="en-US"/>
              </w:rPr>
              <w:t>hrs</w:t>
            </w:r>
            <w:proofErr w:type="spellEnd"/>
            <w:r>
              <w:rPr>
                <w:rFonts w:eastAsia="Calibri"/>
                <w:lang w:val="en-US"/>
              </w:rPr>
              <w:t xml:space="preserve"> seminar</w:t>
            </w:r>
          </w:p>
          <w:p w14:paraId="3C29EF68" w14:textId="28B70C53" w:rsidR="00534A53" w:rsidRPr="00534A53" w:rsidRDefault="005F77C8" w:rsidP="00534A53">
            <w:pPr>
              <w:rPr>
                <w:rFonts w:eastAsia="Calibri"/>
                <w:lang w:val="en-US"/>
              </w:rPr>
            </w:pPr>
            <w:r>
              <w:rPr>
                <w:rFonts w:eastAsia="Calibri"/>
                <w:lang w:val="en-US"/>
              </w:rPr>
              <w:t xml:space="preserve">Example research issues to be selected for and essay and </w:t>
            </w:r>
            <w:r>
              <w:rPr>
                <w:rFonts w:eastAsia="Calibri"/>
                <w:lang w:val="en-US"/>
              </w:rPr>
              <w:lastRenderedPageBreak/>
              <w:t>team seminar discussion:</w:t>
            </w:r>
          </w:p>
          <w:p w14:paraId="2E2AB844" w14:textId="0D01F5A8" w:rsidR="00534A53" w:rsidRPr="00534A53" w:rsidRDefault="003804FC" w:rsidP="00534A53">
            <w:pPr>
              <w:numPr>
                <w:ilvl w:val="0"/>
                <w:numId w:val="5"/>
              </w:numPr>
              <w:rPr>
                <w:rFonts w:eastAsia="Calibri"/>
                <w:lang w:val="en-US"/>
              </w:rPr>
            </w:pPr>
            <w:r>
              <w:rPr>
                <w:rFonts w:eastAsia="Calibri"/>
                <w:lang w:val="en-US"/>
              </w:rPr>
              <w:t>S</w:t>
            </w:r>
            <w:r w:rsidR="00534A53" w:rsidRPr="00534A53">
              <w:rPr>
                <w:rFonts w:eastAsia="Calibri"/>
                <w:lang w:val="en-US"/>
              </w:rPr>
              <w:t>ustainability: the issue of limite</w:t>
            </w:r>
            <w:r w:rsidR="0060401D">
              <w:rPr>
                <w:rFonts w:eastAsia="Calibri"/>
                <w:lang w:val="en-US"/>
              </w:rPr>
              <w:t>d resources and economic growth?</w:t>
            </w:r>
          </w:p>
          <w:p w14:paraId="37EBD3B5" w14:textId="0B50811C" w:rsidR="00534A53" w:rsidRPr="00534A53" w:rsidRDefault="003804FC" w:rsidP="00534A53">
            <w:pPr>
              <w:numPr>
                <w:ilvl w:val="0"/>
                <w:numId w:val="5"/>
              </w:numPr>
              <w:rPr>
                <w:rFonts w:eastAsia="Calibri"/>
                <w:lang w:val="en-US"/>
              </w:rPr>
            </w:pPr>
            <w:r>
              <w:rPr>
                <w:rFonts w:eastAsia="Calibri"/>
                <w:lang w:val="en-US"/>
              </w:rPr>
              <w:t xml:space="preserve">Private business and social challenges: </w:t>
            </w:r>
            <w:r w:rsidR="0060401D">
              <w:rPr>
                <w:rFonts w:eastAsia="Calibri"/>
                <w:lang w:val="en-US"/>
              </w:rPr>
              <w:t xml:space="preserve">poverty and </w:t>
            </w:r>
            <w:r w:rsidR="00534A53" w:rsidRPr="00534A53">
              <w:rPr>
                <w:rFonts w:eastAsia="Calibri"/>
                <w:lang w:val="en-US"/>
              </w:rPr>
              <w:t>social inclusion agenda</w:t>
            </w:r>
            <w:r>
              <w:rPr>
                <w:rFonts w:eastAsia="Calibri"/>
                <w:lang w:val="en-US"/>
              </w:rPr>
              <w:t>.</w:t>
            </w:r>
          </w:p>
          <w:p w14:paraId="37F09FA8" w14:textId="33384D55" w:rsidR="0060401D" w:rsidRDefault="003804FC" w:rsidP="00534A53">
            <w:pPr>
              <w:numPr>
                <w:ilvl w:val="0"/>
                <w:numId w:val="5"/>
              </w:numPr>
              <w:rPr>
                <w:rFonts w:eastAsia="Calibri"/>
                <w:lang w:val="en-US"/>
              </w:rPr>
            </w:pPr>
            <w:r>
              <w:rPr>
                <w:rFonts w:eastAsia="Calibri"/>
                <w:lang w:val="en-US"/>
              </w:rPr>
              <w:t xml:space="preserve">Consumer or business responsibility? </w:t>
            </w:r>
            <w:proofErr w:type="spellStart"/>
            <w:r>
              <w:rPr>
                <w:rFonts w:eastAsia="Calibri"/>
                <w:lang w:val="en-US"/>
              </w:rPr>
              <w:t>Hyper</w:t>
            </w:r>
            <w:r w:rsidR="00534A53" w:rsidRPr="00534A53">
              <w:rPr>
                <w:rFonts w:eastAsia="Calibri"/>
                <w:lang w:val="en-US"/>
              </w:rPr>
              <w:t>consumption</w:t>
            </w:r>
            <w:proofErr w:type="spellEnd"/>
            <w:r w:rsidR="00534A53" w:rsidRPr="00534A53">
              <w:rPr>
                <w:rFonts w:eastAsia="Calibri"/>
                <w:lang w:val="en-US"/>
              </w:rPr>
              <w:t>, consumer identity and advertising industry</w:t>
            </w:r>
            <w:r w:rsidR="005A4F62">
              <w:rPr>
                <w:rFonts w:eastAsia="Calibri"/>
                <w:lang w:val="en-US"/>
              </w:rPr>
              <w:t>.</w:t>
            </w:r>
          </w:p>
          <w:p w14:paraId="6D2599C6" w14:textId="313401DD" w:rsidR="00534A53" w:rsidRPr="00534A53" w:rsidRDefault="00534A53" w:rsidP="00534A53">
            <w:pPr>
              <w:numPr>
                <w:ilvl w:val="0"/>
                <w:numId w:val="5"/>
              </w:numPr>
              <w:rPr>
                <w:rFonts w:eastAsia="Calibri"/>
                <w:lang w:val="en-US"/>
              </w:rPr>
            </w:pPr>
            <w:r w:rsidRPr="00534A53">
              <w:rPr>
                <w:rFonts w:eastAsia="Calibri"/>
                <w:lang w:val="en-US"/>
              </w:rPr>
              <w:t xml:space="preserve"> </w:t>
            </w:r>
            <w:r w:rsidR="005A4F62">
              <w:rPr>
                <w:rFonts w:eastAsia="Calibri"/>
                <w:lang w:val="en-US"/>
              </w:rPr>
              <w:t xml:space="preserve">De-growth: </w:t>
            </w:r>
            <w:r w:rsidRPr="00534A53">
              <w:rPr>
                <w:rFonts w:eastAsia="Calibri"/>
                <w:lang w:val="en-US"/>
              </w:rPr>
              <w:t>simplicity movements, ethical consumerism, collaborative consumption</w:t>
            </w:r>
            <w:r w:rsidR="005A4F62">
              <w:rPr>
                <w:rFonts w:eastAsia="Calibri"/>
                <w:lang w:val="en-US"/>
              </w:rPr>
              <w:t>,</w:t>
            </w:r>
            <w:r w:rsidR="0060401D">
              <w:rPr>
                <w:rFonts w:eastAsia="Calibri"/>
                <w:lang w:val="en-US"/>
              </w:rPr>
              <w:t xml:space="preserve"> sharing economy</w:t>
            </w:r>
            <w:r w:rsidR="005A4F62">
              <w:rPr>
                <w:rFonts w:eastAsia="Calibri"/>
                <w:lang w:val="en-US"/>
              </w:rPr>
              <w:t xml:space="preserve"> and other relevant concepts changing the market infrastructure.</w:t>
            </w:r>
          </w:p>
          <w:p w14:paraId="3137AEAE" w14:textId="2175C908" w:rsidR="00F07A74" w:rsidRDefault="005A4F62" w:rsidP="0060401D">
            <w:pPr>
              <w:numPr>
                <w:ilvl w:val="0"/>
                <w:numId w:val="5"/>
              </w:numPr>
              <w:rPr>
                <w:rFonts w:eastAsia="Calibri"/>
                <w:lang w:val="en-US"/>
              </w:rPr>
            </w:pPr>
            <w:r>
              <w:rPr>
                <w:rFonts w:eastAsia="Calibri"/>
                <w:lang w:val="en-US"/>
              </w:rPr>
              <w:t>Can CSR be negative? A</w:t>
            </w:r>
            <w:r w:rsidR="001B236D">
              <w:rPr>
                <w:rFonts w:eastAsia="Calibri"/>
                <w:lang w:val="en-US"/>
              </w:rPr>
              <w:t>dverse effects of CSR</w:t>
            </w:r>
            <w:r>
              <w:rPr>
                <w:rFonts w:eastAsia="Calibri"/>
                <w:lang w:val="en-US"/>
              </w:rPr>
              <w:t xml:space="preserve"> policies.</w:t>
            </w:r>
          </w:p>
          <w:p w14:paraId="4AF3B710" w14:textId="323FD3DC" w:rsidR="001B236D" w:rsidRDefault="005A4F62" w:rsidP="0060401D">
            <w:pPr>
              <w:numPr>
                <w:ilvl w:val="0"/>
                <w:numId w:val="5"/>
              </w:numPr>
              <w:rPr>
                <w:rFonts w:eastAsia="Calibri"/>
                <w:lang w:val="en-US"/>
              </w:rPr>
            </w:pPr>
            <w:r>
              <w:rPr>
                <w:rFonts w:eastAsia="Calibri"/>
                <w:lang w:val="en-US"/>
              </w:rPr>
              <w:t>N</w:t>
            </w:r>
            <w:r w:rsidR="001B236D">
              <w:rPr>
                <w:rFonts w:eastAsia="Calibri"/>
                <w:lang w:val="en-US"/>
              </w:rPr>
              <w:t>ew business models: social ventu</w:t>
            </w:r>
            <w:r>
              <w:rPr>
                <w:rFonts w:eastAsia="Calibri"/>
                <w:lang w:val="en-US"/>
              </w:rPr>
              <w:t>res and social entrepreneurship.</w:t>
            </w:r>
          </w:p>
          <w:p w14:paraId="0EA5B1F2" w14:textId="0F96AB22" w:rsidR="001B236D" w:rsidRPr="0060401D" w:rsidRDefault="005A4F62" w:rsidP="0060401D">
            <w:pPr>
              <w:numPr>
                <w:ilvl w:val="0"/>
                <w:numId w:val="5"/>
              </w:numPr>
              <w:rPr>
                <w:rFonts w:eastAsia="Calibri"/>
                <w:lang w:val="en-US"/>
              </w:rPr>
            </w:pPr>
            <w:r>
              <w:rPr>
                <w:rFonts w:eastAsia="Calibri"/>
                <w:lang w:val="en-US"/>
              </w:rPr>
              <w:t>I</w:t>
            </w:r>
            <w:r w:rsidR="001B236D">
              <w:rPr>
                <w:rFonts w:eastAsia="Calibri"/>
                <w:lang w:val="en-US"/>
              </w:rPr>
              <w:t>s CSR universal or culturally specific</w:t>
            </w:r>
            <w:r>
              <w:rPr>
                <w:rFonts w:eastAsia="Calibri"/>
                <w:lang w:val="en-US"/>
              </w:rPr>
              <w:t>?</w:t>
            </w:r>
          </w:p>
        </w:tc>
      </w:tr>
      <w:tr w:rsidR="00EB3B4F" w:rsidRPr="00793025" w14:paraId="65A7E7E0" w14:textId="77777777" w:rsidTr="007E249A">
        <w:trPr>
          <w:trHeight w:val="283"/>
        </w:trPr>
        <w:tc>
          <w:tcPr>
            <w:tcW w:w="1893" w:type="pct"/>
            <w:shd w:val="clear" w:color="auto" w:fill="auto"/>
          </w:tcPr>
          <w:p w14:paraId="2573C98F" w14:textId="73439601" w:rsidR="005947AB" w:rsidRPr="001301EC" w:rsidRDefault="005947AB" w:rsidP="005947AB">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lastRenderedPageBreak/>
              <w:t>List of basic as well as supplementary literature</w:t>
            </w:r>
            <w:r w:rsidR="00891FE6" w:rsidRPr="001301EC">
              <w:rPr>
                <w:rFonts w:ascii="Times New Roman" w:eastAsia="Calibri" w:hAnsi="Times New Roman" w:cs="Times New Roman"/>
                <w:sz w:val="24"/>
                <w:szCs w:val="24"/>
                <w:lang w:val="en-US"/>
              </w:rPr>
              <w:t>,</w:t>
            </w:r>
            <w:r w:rsidRPr="001301EC">
              <w:rPr>
                <w:rFonts w:ascii="Times New Roman" w:eastAsia="Calibri" w:hAnsi="Times New Roman" w:cs="Times New Roman"/>
                <w:sz w:val="24"/>
                <w:szCs w:val="24"/>
                <w:lang w:val="en-US"/>
              </w:rPr>
              <w:t xml:space="preserve"> knowledge of which is required in order to pass a given component </w:t>
            </w:r>
          </w:p>
        </w:tc>
        <w:tc>
          <w:tcPr>
            <w:tcW w:w="3107" w:type="pct"/>
            <w:shd w:val="clear" w:color="auto" w:fill="auto"/>
          </w:tcPr>
          <w:p w14:paraId="516373F3" w14:textId="7A6AA43F" w:rsidR="003B31A5" w:rsidRDefault="00E23680" w:rsidP="003B31A5">
            <w:pPr>
              <w:pStyle w:val="Akapitzlist"/>
              <w:rPr>
                <w:rFonts w:eastAsia="Calibri"/>
                <w:lang w:val="en-US"/>
              </w:rPr>
            </w:pPr>
            <w:proofErr w:type="spellStart"/>
            <w:r w:rsidRPr="003B31A5">
              <w:rPr>
                <w:rFonts w:eastAsia="Calibri"/>
                <w:lang w:val="en-US"/>
              </w:rPr>
              <w:t>Akerlof</w:t>
            </w:r>
            <w:proofErr w:type="spellEnd"/>
            <w:r>
              <w:rPr>
                <w:rFonts w:eastAsia="Calibri"/>
                <w:lang w:val="en-US"/>
              </w:rPr>
              <w:t xml:space="preserve">, G.A., </w:t>
            </w:r>
            <w:proofErr w:type="spellStart"/>
            <w:r w:rsidRPr="003B31A5">
              <w:rPr>
                <w:rFonts w:eastAsia="Calibri"/>
                <w:lang w:val="en-US"/>
              </w:rPr>
              <w:t>Shiller</w:t>
            </w:r>
            <w:proofErr w:type="spellEnd"/>
            <w:r>
              <w:rPr>
                <w:rFonts w:eastAsia="Calibri"/>
                <w:lang w:val="en-US"/>
              </w:rPr>
              <w:t>, R.J.,</w:t>
            </w:r>
            <w:r w:rsidRPr="003B31A5">
              <w:rPr>
                <w:rFonts w:eastAsia="Calibri"/>
                <w:lang w:val="en-US"/>
              </w:rPr>
              <w:t xml:space="preserve"> </w:t>
            </w:r>
            <w:r>
              <w:rPr>
                <w:rFonts w:eastAsia="Calibri"/>
                <w:lang w:val="en-US"/>
              </w:rPr>
              <w:t xml:space="preserve">(2009), </w:t>
            </w:r>
            <w:r w:rsidR="003B31A5">
              <w:rPr>
                <w:rFonts w:eastAsia="Calibri"/>
                <w:bCs/>
                <w:lang w:val="en-US"/>
              </w:rPr>
              <w:t xml:space="preserve">Animal </w:t>
            </w:r>
            <w:proofErr w:type="spellStart"/>
            <w:r w:rsidR="003B31A5">
              <w:rPr>
                <w:rFonts w:eastAsia="Calibri"/>
                <w:bCs/>
                <w:lang w:val="en-US"/>
              </w:rPr>
              <w:t>Spirits:</w:t>
            </w:r>
            <w:r w:rsidR="003B31A5" w:rsidRPr="003B31A5">
              <w:rPr>
                <w:rFonts w:eastAsia="Calibri"/>
                <w:bCs/>
                <w:lang w:val="en-US"/>
              </w:rPr>
              <w:t>How</w:t>
            </w:r>
            <w:proofErr w:type="spellEnd"/>
            <w:r w:rsidR="003B31A5" w:rsidRPr="003B31A5">
              <w:rPr>
                <w:rFonts w:eastAsia="Calibri"/>
                <w:bCs/>
                <w:lang w:val="en-US"/>
              </w:rPr>
              <w:t xml:space="preserve"> Human Psychology Drives the Economy, and Why I</w:t>
            </w:r>
            <w:r>
              <w:rPr>
                <w:rFonts w:eastAsia="Calibri"/>
                <w:bCs/>
                <w:lang w:val="en-US"/>
              </w:rPr>
              <w:t xml:space="preserve">t Matters for Global Capitalism, </w:t>
            </w:r>
            <w:r w:rsidR="003B31A5" w:rsidRPr="003B31A5">
              <w:rPr>
                <w:rFonts w:eastAsia="Calibri"/>
                <w:lang w:val="en-US"/>
              </w:rPr>
              <w:t>Princeton University Press</w:t>
            </w:r>
          </w:p>
          <w:p w14:paraId="18BE83CE" w14:textId="77777777" w:rsidR="00E23680" w:rsidRDefault="00E23680" w:rsidP="003B31A5">
            <w:pPr>
              <w:pStyle w:val="Akapitzlist"/>
              <w:rPr>
                <w:rFonts w:eastAsia="Calibri"/>
                <w:lang w:val="en-US"/>
              </w:rPr>
            </w:pPr>
          </w:p>
          <w:p w14:paraId="06CB69A3" w14:textId="20C3F5EF" w:rsidR="00E23680" w:rsidRPr="00E23680" w:rsidRDefault="00E23680" w:rsidP="00E23680">
            <w:pPr>
              <w:pStyle w:val="Akapitzlist"/>
              <w:rPr>
                <w:rFonts w:eastAsia="Calibri"/>
                <w:b/>
                <w:bCs/>
                <w:lang w:val="en-US"/>
              </w:rPr>
            </w:pPr>
            <w:proofErr w:type="spellStart"/>
            <w:r>
              <w:rPr>
                <w:rFonts w:eastAsia="Calibri"/>
                <w:lang w:val="en-US"/>
              </w:rPr>
              <w:t>Griseri</w:t>
            </w:r>
            <w:proofErr w:type="spellEnd"/>
            <w:r>
              <w:rPr>
                <w:rFonts w:eastAsia="Calibri"/>
                <w:lang w:val="en-US"/>
              </w:rPr>
              <w:t xml:space="preserve">, P., </w:t>
            </w:r>
            <w:proofErr w:type="spellStart"/>
            <w:r>
              <w:rPr>
                <w:rFonts w:eastAsia="Calibri"/>
                <w:lang w:val="en-US"/>
              </w:rPr>
              <w:t>Seppala</w:t>
            </w:r>
            <w:proofErr w:type="spellEnd"/>
            <w:r>
              <w:rPr>
                <w:rFonts w:eastAsia="Calibri"/>
                <w:lang w:val="en-US"/>
              </w:rPr>
              <w:t>, N.</w:t>
            </w:r>
            <w:r w:rsidRPr="00E23680">
              <w:rPr>
                <w:rFonts w:eastAsia="Calibri"/>
                <w:lang w:val="en-US"/>
              </w:rPr>
              <w:t> (2010) </w:t>
            </w:r>
            <w:r w:rsidRPr="00E23680">
              <w:rPr>
                <w:rFonts w:eastAsia="Calibri"/>
                <w:bCs/>
                <w:lang w:val="en-US"/>
              </w:rPr>
              <w:t>Business ethics and corporate social responsibility,</w:t>
            </w:r>
            <w:r>
              <w:rPr>
                <w:rFonts w:eastAsia="Calibri"/>
                <w:b/>
                <w:bCs/>
                <w:lang w:val="en-US"/>
              </w:rPr>
              <w:t xml:space="preserve"> </w:t>
            </w:r>
            <w:proofErr w:type="spellStart"/>
            <w:r w:rsidRPr="00E23680">
              <w:rPr>
                <w:rFonts w:eastAsia="Calibri"/>
                <w:lang w:val="en-US"/>
              </w:rPr>
              <w:t>Cengage</w:t>
            </w:r>
            <w:proofErr w:type="spellEnd"/>
            <w:r w:rsidRPr="00E23680">
              <w:rPr>
                <w:rFonts w:eastAsia="Calibri"/>
                <w:lang w:val="en-US"/>
              </w:rPr>
              <w:t xml:space="preserve"> Learning</w:t>
            </w:r>
          </w:p>
          <w:p w14:paraId="55500B39" w14:textId="77777777" w:rsidR="003B31A5" w:rsidRPr="003B31A5" w:rsidRDefault="003B31A5" w:rsidP="003B31A5">
            <w:pPr>
              <w:pStyle w:val="Akapitzlist"/>
              <w:rPr>
                <w:rFonts w:eastAsia="Calibri"/>
                <w:lang w:val="en-US"/>
              </w:rPr>
            </w:pPr>
          </w:p>
          <w:p w14:paraId="660840B9" w14:textId="43C7C985" w:rsidR="00F07A74" w:rsidRPr="00F07A74" w:rsidRDefault="00E23680" w:rsidP="00793025">
            <w:pPr>
              <w:pStyle w:val="Akapitzlist"/>
              <w:rPr>
                <w:rFonts w:eastAsia="Calibri"/>
                <w:lang w:val="en-US"/>
              </w:rPr>
            </w:pPr>
            <w:r>
              <w:rPr>
                <w:rFonts w:eastAsia="Calibri"/>
                <w:lang w:val="en-US"/>
              </w:rPr>
              <w:t>Academic papers as proposed by the students for the literature review of the coursework</w:t>
            </w:r>
          </w:p>
        </w:tc>
      </w:tr>
    </w:tbl>
    <w:p w14:paraId="75776113" w14:textId="7ACB70BB" w:rsidR="00EB3B4F" w:rsidRPr="005947AB" w:rsidRDefault="00EB3B4F" w:rsidP="00EB3B4F">
      <w:pPr>
        <w:rPr>
          <w:lang w:val="en-US"/>
        </w:rPr>
      </w:pPr>
    </w:p>
    <w:p w14:paraId="7FD41AE6" w14:textId="77777777" w:rsidR="005009C0" w:rsidRPr="005947AB" w:rsidRDefault="005009C0">
      <w:pPr>
        <w:rPr>
          <w:lang w:val="en-US"/>
        </w:rPr>
      </w:pPr>
    </w:p>
    <w:sectPr w:rsidR="005009C0" w:rsidRPr="00594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1E31C2"/>
    <w:multiLevelType w:val="hybridMultilevel"/>
    <w:tmpl w:val="B336C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627788"/>
    <w:multiLevelType w:val="hybridMultilevel"/>
    <w:tmpl w:val="44F26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E9A1359"/>
    <w:multiLevelType w:val="hybridMultilevel"/>
    <w:tmpl w:val="EAF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FFD7372"/>
    <w:multiLevelType w:val="hybridMultilevel"/>
    <w:tmpl w:val="BF465CC0"/>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4F"/>
    <w:rsid w:val="00086E3B"/>
    <w:rsid w:val="000C0811"/>
    <w:rsid w:val="001301EC"/>
    <w:rsid w:val="00144C36"/>
    <w:rsid w:val="00154AD1"/>
    <w:rsid w:val="001B236D"/>
    <w:rsid w:val="00235DAA"/>
    <w:rsid w:val="002D6A36"/>
    <w:rsid w:val="00376D83"/>
    <w:rsid w:val="003804FC"/>
    <w:rsid w:val="003955DE"/>
    <w:rsid w:val="003B31A5"/>
    <w:rsid w:val="00466EF9"/>
    <w:rsid w:val="004D79C4"/>
    <w:rsid w:val="005009C0"/>
    <w:rsid w:val="00534A53"/>
    <w:rsid w:val="00542B38"/>
    <w:rsid w:val="005947AB"/>
    <w:rsid w:val="00595EA0"/>
    <w:rsid w:val="005A4F62"/>
    <w:rsid w:val="005A530F"/>
    <w:rsid w:val="005D44D0"/>
    <w:rsid w:val="005F77C8"/>
    <w:rsid w:val="0060401D"/>
    <w:rsid w:val="00776F31"/>
    <w:rsid w:val="0079217F"/>
    <w:rsid w:val="00793025"/>
    <w:rsid w:val="007E249A"/>
    <w:rsid w:val="00812A29"/>
    <w:rsid w:val="008235D3"/>
    <w:rsid w:val="00823CD8"/>
    <w:rsid w:val="00891FE6"/>
    <w:rsid w:val="008A3A3B"/>
    <w:rsid w:val="008C3053"/>
    <w:rsid w:val="008D37FA"/>
    <w:rsid w:val="00AC38E9"/>
    <w:rsid w:val="00B86DED"/>
    <w:rsid w:val="00BE7FC7"/>
    <w:rsid w:val="00C649F7"/>
    <w:rsid w:val="00C70DA2"/>
    <w:rsid w:val="00CA1C9F"/>
    <w:rsid w:val="00CA5677"/>
    <w:rsid w:val="00D6078C"/>
    <w:rsid w:val="00D90020"/>
    <w:rsid w:val="00E23680"/>
    <w:rsid w:val="00E30A92"/>
    <w:rsid w:val="00E45B95"/>
    <w:rsid w:val="00EB3B4F"/>
    <w:rsid w:val="00EE71C5"/>
    <w:rsid w:val="00F07A74"/>
    <w:rsid w:val="00F679B0"/>
    <w:rsid w:val="00FA621D"/>
    <w:rsid w:val="00FE610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6E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3B4F"/>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B3B4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B3B4F"/>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823C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3B4F"/>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B3B4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B3B4F"/>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823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78052">
      <w:bodyDiv w:val="1"/>
      <w:marLeft w:val="0"/>
      <w:marRight w:val="0"/>
      <w:marTop w:val="0"/>
      <w:marBottom w:val="0"/>
      <w:divBdr>
        <w:top w:val="none" w:sz="0" w:space="0" w:color="auto"/>
        <w:left w:val="none" w:sz="0" w:space="0" w:color="auto"/>
        <w:bottom w:val="none" w:sz="0" w:space="0" w:color="auto"/>
        <w:right w:val="none" w:sz="0" w:space="0" w:color="auto"/>
      </w:divBdr>
      <w:divsChild>
        <w:div w:id="291518048">
          <w:marLeft w:val="0"/>
          <w:marRight w:val="0"/>
          <w:marTop w:val="0"/>
          <w:marBottom w:val="0"/>
          <w:divBdr>
            <w:top w:val="none" w:sz="0" w:space="0" w:color="auto"/>
            <w:left w:val="none" w:sz="0" w:space="0" w:color="auto"/>
            <w:bottom w:val="none" w:sz="0" w:space="0" w:color="auto"/>
            <w:right w:val="none" w:sz="0" w:space="0" w:color="auto"/>
          </w:divBdr>
          <w:divsChild>
            <w:div w:id="179197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2562">
      <w:bodyDiv w:val="1"/>
      <w:marLeft w:val="0"/>
      <w:marRight w:val="0"/>
      <w:marTop w:val="0"/>
      <w:marBottom w:val="0"/>
      <w:divBdr>
        <w:top w:val="none" w:sz="0" w:space="0" w:color="auto"/>
        <w:left w:val="none" w:sz="0" w:space="0" w:color="auto"/>
        <w:bottom w:val="none" w:sz="0" w:space="0" w:color="auto"/>
        <w:right w:val="none" w:sz="0" w:space="0" w:color="auto"/>
      </w:divBdr>
      <w:divsChild>
        <w:div w:id="1415203930">
          <w:marLeft w:val="0"/>
          <w:marRight w:val="0"/>
          <w:marTop w:val="0"/>
          <w:marBottom w:val="0"/>
          <w:divBdr>
            <w:top w:val="none" w:sz="0" w:space="0" w:color="auto"/>
            <w:left w:val="none" w:sz="0" w:space="0" w:color="auto"/>
            <w:bottom w:val="none" w:sz="0" w:space="0" w:color="auto"/>
            <w:right w:val="none" w:sz="0" w:space="0" w:color="auto"/>
          </w:divBdr>
          <w:divsChild>
            <w:div w:id="886843690">
              <w:marLeft w:val="0"/>
              <w:marRight w:val="0"/>
              <w:marTop w:val="0"/>
              <w:marBottom w:val="0"/>
              <w:divBdr>
                <w:top w:val="none" w:sz="0" w:space="0" w:color="auto"/>
                <w:left w:val="none" w:sz="0" w:space="0" w:color="auto"/>
                <w:bottom w:val="none" w:sz="0" w:space="0" w:color="auto"/>
                <w:right w:val="none" w:sz="0" w:space="0" w:color="auto"/>
              </w:divBdr>
              <w:divsChild>
                <w:div w:id="18052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661</Words>
  <Characters>3970</Characters>
  <Application>Microsoft Macintosh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Waniek</dc:creator>
  <cp:lastModifiedBy>Barbara Fryzel</cp:lastModifiedBy>
  <cp:revision>22</cp:revision>
  <dcterms:created xsi:type="dcterms:W3CDTF">2022-06-09T06:54:00Z</dcterms:created>
  <dcterms:modified xsi:type="dcterms:W3CDTF">2022-06-09T17:51:00Z</dcterms:modified>
</cp:coreProperties>
</file>