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81E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6DB60E5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5187C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D3E671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023C5997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5772"/>
      </w:tblGrid>
      <w:tr w:rsidR="009D2629" w:rsidRPr="009D2629" w14:paraId="49E46C5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45B5D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D5DFDF4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56E52E2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B1DBC7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1ED51B05" w14:textId="4C7C041E" w:rsidR="00AB4923" w:rsidRDefault="00AB4923" w:rsidP="007362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  <w:r w:rsidRPr="00AB492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Modelowanie rynku produktu </w:t>
            </w:r>
          </w:p>
          <w:p w14:paraId="4CB6C997" w14:textId="36F4BAC7" w:rsidR="00221B2A" w:rsidRPr="00AB4923" w:rsidRDefault="00221B2A" w:rsidP="0022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---</w:t>
            </w:r>
          </w:p>
          <w:p w14:paraId="0951F57F" w14:textId="2843CF7F" w:rsidR="00221B2A" w:rsidRDefault="00AB4923" w:rsidP="0022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73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w ramach </w:t>
            </w:r>
            <w:r w:rsidRPr="00297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Modułu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  <w:p w14:paraId="707A6235" w14:textId="41247A27" w:rsidR="0073626A" w:rsidRDefault="00AB4923" w:rsidP="0022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Kształcenie metodologiczne - metodologia badań społecznych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  <w:r>
              <w:rPr>
                <w:rStyle w:val="tlid-translation"/>
                <w:rFonts w:ascii="Times New Roman" w:hAnsi="Times New Roman"/>
                <w:sz w:val="24"/>
                <w:szCs w:val="24"/>
              </w:rPr>
              <w:t>(c) m</w:t>
            </w:r>
            <w:r w:rsidRPr="00754C96">
              <w:rPr>
                <w:rStyle w:val="tlid-translation"/>
                <w:rFonts w:ascii="Times New Roman" w:hAnsi="Times New Roman"/>
                <w:sz w:val="24"/>
                <w:szCs w:val="24"/>
              </w:rPr>
              <w:t>etody matematyczne w ekonomii</w:t>
            </w:r>
          </w:p>
          <w:p w14:paraId="0E69695A" w14:textId="3349CC95" w:rsidR="00221B2A" w:rsidRDefault="00221B2A" w:rsidP="0022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</w:t>
            </w:r>
          </w:p>
          <w:p w14:paraId="221691D4" w14:textId="77777777" w:rsidR="00AB4923" w:rsidRPr="00AB4923" w:rsidRDefault="00AB4923" w:rsidP="00AB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2629" w:rsidRPr="009D2629" w14:paraId="5B5FBE9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129957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356FE1F" w14:textId="32454C02" w:rsidR="009D2629" w:rsidRPr="002451A3" w:rsidRDefault="00221B2A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</w:t>
            </w:r>
            <w:r w:rsidR="0073626A"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C6A3D"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olski</w:t>
            </w:r>
          </w:p>
        </w:tc>
      </w:tr>
      <w:tr w:rsidR="009D2629" w:rsidRPr="009D2629" w14:paraId="216894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31F335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5F0283CC" w14:textId="5C50DE8C" w:rsidR="009D2629" w:rsidRDefault="009C6A3D" w:rsidP="00D55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Celem </w:t>
            </w:r>
            <w:r w:rsidR="00D55D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wykładu</w:t>
            </w:r>
            <w:r w:rsidR="00AB4923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jest</w:t>
            </w:r>
            <w:r w:rsidR="00AB4923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A17B9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zapoznanie s</w:t>
            </w:r>
            <w:r w:rsidR="008426F3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łuchaczy z podstawowymi, makroekonomicznymi, matematycznymi modelami wzrostu </w:t>
            </w:r>
            <w:r w:rsidR="00CA17B9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gospodarczego oraz </w:t>
            </w:r>
            <w:r w:rsid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wykształcenie</w:t>
            </w:r>
            <w:r w:rsidR="008426F3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umiejętności rozwiązywania i interpretacji tych modeli.</w:t>
            </w:r>
          </w:p>
          <w:p w14:paraId="7E872377" w14:textId="77777777" w:rsidR="009A5974" w:rsidRPr="002451A3" w:rsidRDefault="009A5974" w:rsidP="00D55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2629" w:rsidRPr="009D2629" w14:paraId="0E3A27E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422419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713AF6A6" w14:textId="77777777" w:rsidR="009D2629" w:rsidRDefault="008426F3" w:rsidP="00D55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Umiejętność samodzielnego rozszerzania makroekonomicznego modelowania procesów długookresowego wzrostu gospodarczego.</w:t>
            </w:r>
          </w:p>
          <w:p w14:paraId="7E15325D" w14:textId="77777777" w:rsidR="009A5974" w:rsidRPr="002451A3" w:rsidRDefault="009A5974" w:rsidP="00D55D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3C1F4432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681A789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5A918D0D" w14:textId="77777777" w:rsidR="009A5974" w:rsidRDefault="009A5974" w:rsidP="0024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DD1526" w14:textId="77777777" w:rsidR="002451A3" w:rsidRDefault="004C09C6" w:rsidP="0024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Efekty kształc</w:t>
            </w:r>
            <w:r w:rsidR="002451A3">
              <w:rPr>
                <w:rFonts w:ascii="Times New Roman" w:eastAsia="Calibri" w:hAnsi="Times New Roman" w:cs="Times New Roman"/>
                <w:sz w:val="24"/>
                <w:szCs w:val="24"/>
              </w:rPr>
              <w:t>enia będą zweryfikowane w form</w:t>
            </w:r>
            <w:r w:rsidR="009A5974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974">
              <w:rPr>
                <w:rFonts w:ascii="Times New Roman" w:eastAsia="Calibri" w:hAnsi="Times New Roman" w:cs="Times New Roman"/>
                <w:sz w:val="24"/>
                <w:szCs w:val="24"/>
              </w:rPr>
              <w:t>rozwiąz</w:t>
            </w:r>
            <w:r w:rsidR="00766BDD">
              <w:rPr>
                <w:rFonts w:ascii="Times New Roman" w:eastAsia="Calibri" w:hAnsi="Times New Roman" w:cs="Times New Roman"/>
                <w:sz w:val="24"/>
                <w:szCs w:val="24"/>
              </w:rPr>
              <w:t>ywania</w:t>
            </w:r>
            <w:r w:rsidR="009A5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zadań problemowych. </w:t>
            </w:r>
          </w:p>
          <w:p w14:paraId="68811C15" w14:textId="77777777" w:rsidR="009D2629" w:rsidRPr="002451A3" w:rsidRDefault="009D2629" w:rsidP="0024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110637D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88019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AB1C602" w14:textId="5E81C13A" w:rsidR="009D2629" w:rsidRPr="002451A3" w:rsidRDefault="00221B2A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9D2629"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akultatywny</w:t>
            </w:r>
          </w:p>
        </w:tc>
      </w:tr>
      <w:tr w:rsidR="009D2629" w:rsidRPr="009D2629" w14:paraId="18D44DB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699B39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8B51F7" w14:textId="77777777" w:rsidR="009D2629" w:rsidRPr="002451A3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4C09C6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</w:t>
            </w:r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056FE8F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B64F4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40C42EB" w14:textId="46991EA4" w:rsidR="009D2629" w:rsidRPr="002451A3" w:rsidRDefault="00221B2A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9D2629" w:rsidRPr="009D2629" w14:paraId="5C6676FD" w14:textId="77777777" w:rsidTr="004C09C6">
        <w:trPr>
          <w:trHeight w:val="1068"/>
        </w:trPr>
        <w:tc>
          <w:tcPr>
            <w:tcW w:w="1893" w:type="pct"/>
            <w:shd w:val="clear" w:color="auto" w:fill="auto"/>
          </w:tcPr>
          <w:p w14:paraId="3149436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2AB303D" w14:textId="77777777" w:rsidR="009D2629" w:rsidRPr="009D2629" w:rsidRDefault="004C09C6" w:rsidP="00AB4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</w:t>
            </w:r>
            <w:r w:rsidR="009A5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dr.</w:t>
            </w:r>
            <w:r w:rsidR="009A5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hab.</w:t>
            </w:r>
            <w:r w:rsidR="009A5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4923">
              <w:rPr>
                <w:rFonts w:ascii="Times New Roman" w:eastAsia="Calibri" w:hAnsi="Times New Roman" w:cs="Times New Roman"/>
                <w:sz w:val="24"/>
                <w:szCs w:val="24"/>
              </w:rPr>
              <w:t>Tomasz Tokarski</w:t>
            </w:r>
          </w:p>
        </w:tc>
      </w:tr>
      <w:tr w:rsidR="009D2629" w:rsidRPr="009D2629" w14:paraId="5FE2F9E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1EFB827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44788DC1" w14:textId="77777777" w:rsidR="009D2629" w:rsidRPr="009D2629" w:rsidRDefault="00AB492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hab. Tomasz Tokarski</w:t>
            </w:r>
          </w:p>
        </w:tc>
      </w:tr>
      <w:tr w:rsidR="009D2629" w:rsidRPr="009D2629" w14:paraId="42EDD8C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19B10FB" w14:textId="77777777" w:rsidR="009D2629" w:rsidRPr="004C09C6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C6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54E727C7" w14:textId="65F4B822" w:rsidR="009D2629" w:rsidRPr="00CA17B9" w:rsidRDefault="00221B2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wykład</w:t>
            </w:r>
          </w:p>
        </w:tc>
      </w:tr>
      <w:tr w:rsidR="009D2629" w:rsidRPr="009D2629" w14:paraId="2D22219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9A2422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0D1AA2A" w14:textId="77777777" w:rsidR="009D2629" w:rsidRPr="009A5974" w:rsidRDefault="00AB492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59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Makroekonomia, </w:t>
            </w:r>
            <w:r w:rsidR="008426F3" w:rsidRPr="009A59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</w:t>
            </w:r>
            <w:r w:rsidRPr="009A59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odele wzrostu gospodarczego, </w:t>
            </w:r>
            <w:r w:rsidR="008426F3" w:rsidRPr="009A59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równania różniczkowe zwyczajne</w:t>
            </w:r>
          </w:p>
          <w:p w14:paraId="2679E3BA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7BFF73E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16ED76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644B2DF6" w14:textId="4E08CE4B" w:rsidR="009D2629" w:rsidRPr="009A5974" w:rsidRDefault="00D55D0C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lastRenderedPageBreak/>
              <w:t>wykład</w:t>
            </w:r>
            <w:r w:rsidR="009D2629" w:rsidRPr="009A597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A17B9" w:rsidRPr="009A5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F34" w:rsidRPr="009A597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C519F" w:rsidRPr="009A5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oraz bezpośrednie konsultacje ze studentami</w:t>
            </w:r>
          </w:p>
          <w:p w14:paraId="332F2D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3F1805C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52D622BC" w14:textId="77777777" w:rsidR="009D2629" w:rsidRPr="00F8792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2BCACD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20ECE3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5D0B12A3" w14:textId="46C4DE4C" w:rsidR="009D2629" w:rsidRPr="00CA17B9" w:rsidRDefault="00043822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C519F"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ECTS</w:t>
            </w:r>
          </w:p>
          <w:p w14:paraId="0CD6E98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344B382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E39491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16B6B32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A59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7A04B6C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21E53D60" w14:textId="20A4A3E8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zajęć - </w:t>
            </w:r>
            <w:r w:rsidR="00043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72704531" w14:textId="0BD5E5D6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zez prowadzącego publikacji – </w:t>
            </w:r>
            <w:r w:rsidR="00043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581B6747" w14:textId="57E78DB6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043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 = </w:t>
            </w:r>
            <w:r w:rsidR="00043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  <w:p w14:paraId="2E560003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3DE4D33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4B6DBF5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6211607" w14:textId="77777777" w:rsidR="009D2629" w:rsidRPr="00BD748B" w:rsidRDefault="00AD2A9D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="009D2629"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tosowane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sposoby pracy ze studentami ,</w:t>
            </w:r>
          </w:p>
          <w:p w14:paraId="2E56E415" w14:textId="77777777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podające -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nformacyjny,</w:t>
            </w:r>
          </w:p>
          <w:p w14:paraId="5678D5CA" w14:textId="77777777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-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pro</w:t>
            </w:r>
            <w:r w:rsidR="00CA1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blemowy, wykład konwersatoryjny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74AE9041" w14:textId="77777777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etody aktywizujące - dyskusja dydaktyczna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67E100B3" w14:textId="77777777" w:rsidR="009D2629" w:rsidRPr="009D2629" w:rsidRDefault="009D2629" w:rsidP="00AB4923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1B64B64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E88501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1E75F533" w14:textId="77777777" w:rsidR="009D2629" w:rsidRDefault="00AD2A9D" w:rsidP="00F87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Warunki zaliczeni</w:t>
            </w:r>
            <w:r w:rsidR="00F8792C">
              <w:rPr>
                <w:rFonts w:ascii="Times New Roman" w:hAnsi="Times New Roman" w:cs="Times New Roman"/>
                <w:i/>
                <w:sz w:val="24"/>
                <w:szCs w:val="24"/>
              </w:rPr>
              <w:t>a:</w:t>
            </w:r>
          </w:p>
          <w:p w14:paraId="2E4C73C1" w14:textId="77777777"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becność na </w:t>
            </w:r>
            <w:r w:rsidR="00AB4923">
              <w:rPr>
                <w:rFonts w:ascii="Times New Roman" w:hAnsi="Times New Roman" w:cs="Times New Roman"/>
                <w:i/>
                <w:sz w:val="24"/>
                <w:szCs w:val="24"/>
              </w:rPr>
              <w:t>zajęciach</w:t>
            </w:r>
          </w:p>
          <w:p w14:paraId="46017EDE" w14:textId="77777777" w:rsidR="009D2629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AD2A9D" w:rsidRPr="008426F3">
              <w:rPr>
                <w:rFonts w:ascii="Times New Roman" w:hAnsi="Times New Roman" w:cs="Times New Roman"/>
                <w:i/>
                <w:sz w:val="24"/>
                <w:szCs w:val="24"/>
              </w:rPr>
              <w:t>dział w dyskusji</w:t>
            </w:r>
          </w:p>
          <w:p w14:paraId="426CD6A0" w14:textId="77777777" w:rsidR="009A5974" w:rsidRPr="009A5974" w:rsidRDefault="009A5974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rozwiązanie</w:t>
            </w:r>
            <w:r w:rsidRPr="009A59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zada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nia </w:t>
            </w:r>
            <w:r w:rsidRPr="009A59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problemow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ego</w:t>
            </w:r>
          </w:p>
          <w:p w14:paraId="64729901" w14:textId="77777777" w:rsidR="00F8792C" w:rsidRPr="00CA17B9" w:rsidRDefault="00AB4923" w:rsidP="00F8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8792C" w:rsidRPr="00CA17B9">
              <w:rPr>
                <w:rFonts w:ascii="Times New Roman" w:hAnsi="Times New Roman" w:cs="Times New Roman"/>
                <w:sz w:val="24"/>
                <w:szCs w:val="24"/>
              </w:rPr>
              <w:t>aliczenie na ocen</w:t>
            </w: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F8792C" w:rsidRPr="00CA17B9">
              <w:rPr>
                <w:rFonts w:ascii="Times New Roman" w:hAnsi="Times New Roman" w:cs="Times New Roman"/>
                <w:sz w:val="24"/>
                <w:szCs w:val="24"/>
              </w:rPr>
              <w:t>. Standardowa skala ocen.</w:t>
            </w:r>
          </w:p>
        </w:tc>
      </w:tr>
      <w:tr w:rsidR="009D2629" w:rsidRPr="009D2629" w14:paraId="07F5A60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1B06489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670D807B" w14:textId="77777777" w:rsidR="001F59E4" w:rsidRDefault="00AB492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</w:t>
            </w:r>
            <w:r w:rsidR="001F5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 </w:t>
            </w:r>
            <w:r w:rsidR="008426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Funkcja produkcji</w:t>
            </w:r>
          </w:p>
          <w:p w14:paraId="0C06EF0B" w14:textId="77777777" w:rsidR="00AB4923" w:rsidRDefault="00AB492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</w:t>
            </w:r>
            <w:r w:rsidR="001F5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426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Model wzrostu Solowa</w:t>
            </w:r>
          </w:p>
          <w:p w14:paraId="010D22E3" w14:textId="77777777" w:rsidR="00AB4923" w:rsidRPr="009D2629" w:rsidRDefault="00AB4923" w:rsidP="00AB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</w:t>
            </w:r>
            <w:r w:rsidR="001F5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III </w:t>
            </w:r>
            <w:r w:rsidR="00CA1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Model </w:t>
            </w:r>
            <w:proofErr w:type="spellStart"/>
            <w:r w:rsidR="00CA1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Mankiwa</w:t>
            </w:r>
            <w:proofErr w:type="spellEnd"/>
            <w:r w:rsidR="00CA1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-Romera-Weila i </w:t>
            </w:r>
            <w:proofErr w:type="spellStart"/>
            <w:r w:rsidR="008426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Nonnemana-Vanhoudta</w:t>
            </w:r>
            <w:proofErr w:type="spellEnd"/>
          </w:p>
          <w:p w14:paraId="7000002E" w14:textId="77777777" w:rsidR="009D2629" w:rsidRDefault="008426F3" w:rsidP="0084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Blok IV Grawitacyjny model wzrostu gospodarczego</w:t>
            </w:r>
          </w:p>
          <w:p w14:paraId="4B13DAE0" w14:textId="77777777" w:rsidR="008426F3" w:rsidRDefault="008426F3" w:rsidP="0084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Blok V Kompilacja modelu epidemiologicznego SIR z neoklasycznymi modelami wzrostu gospodarczego</w:t>
            </w:r>
          </w:p>
          <w:p w14:paraId="53C0939F" w14:textId="77777777" w:rsidR="008426F3" w:rsidRDefault="008426F3" w:rsidP="0084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Blok VI Wybrane modele optymalnego sterowania</w:t>
            </w:r>
          </w:p>
          <w:p w14:paraId="1DEC2935" w14:textId="77777777" w:rsidR="009A5974" w:rsidRPr="009D2629" w:rsidRDefault="009A5974" w:rsidP="0084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D55D0C" w14:paraId="6A63891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5F02BB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19CA1A5F" w14:textId="77777777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</w:t>
            </w:r>
            <w:r w:rsidR="00AB49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zkowa dla wszystkich studentów):</w:t>
            </w:r>
          </w:p>
          <w:p w14:paraId="796270F8" w14:textId="77777777" w:rsidR="000A5E47" w:rsidRPr="008426F3" w:rsidRDefault="00CA17B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[1]</w:t>
            </w:r>
            <w:r w:rsidR="00D70FD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D. Romer </w:t>
            </w:r>
            <w:r w:rsidR="008426F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Makroekonomia dla zaawansowanych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PWN, Warszawa, różne wydania.</w:t>
            </w:r>
          </w:p>
          <w:p w14:paraId="5094DEB7" w14:textId="77777777" w:rsidR="00AB4923" w:rsidRPr="008426F3" w:rsidRDefault="00CA17B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[2]</w:t>
            </w:r>
            <w:r w:rsidR="00D70FD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T. Tokarski </w:t>
            </w:r>
            <w:r w:rsidR="008426F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Ekonomia matematyczna. Modele makroekonomiczne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PWE, Warszawa 2011.</w:t>
            </w:r>
          </w:p>
          <w:p w14:paraId="7A30FFCC" w14:textId="77777777" w:rsidR="000A5E47" w:rsidRPr="00221B2A" w:rsidRDefault="000A5E4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44D235D6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  <w:r w:rsidR="00AB49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4F682EFA" w14:textId="77777777" w:rsidR="00F65CDC" w:rsidRPr="008426F3" w:rsidRDefault="00CA17B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</w:t>
            </w:r>
            <w:r w:rsidR="00AB492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R.J. Barro, X. Sala-</w:t>
            </w:r>
            <w:proofErr w:type="spellStart"/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i</w:t>
            </w:r>
            <w:proofErr w:type="spellEnd"/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-</w:t>
            </w:r>
            <w:proofErr w:type="spellStart"/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Matrin</w:t>
            </w:r>
            <w:proofErr w:type="spellEnd"/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8426F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Economic Growth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, MIT Press Ltd., 2003.</w:t>
            </w:r>
          </w:p>
          <w:p w14:paraId="6ADF1DA9" w14:textId="77777777" w:rsidR="00AB4923" w:rsidRPr="008426F3" w:rsidRDefault="00CA17B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</w:t>
            </w:r>
            <w:r w:rsidR="00AB492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</w:t>
            </w:r>
            <w:r w:rsidR="00AB492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D. Acemoglu </w:t>
            </w:r>
            <w:r w:rsidR="008426F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Introduction to Modern Economic Growth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</w:t>
            </w:r>
            <w:r w:rsidR="0003569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Princeton University Press, 2009.</w:t>
            </w:r>
          </w:p>
          <w:p w14:paraId="0C81CB5E" w14:textId="77777777" w:rsidR="009D2629" w:rsidRPr="00221B2A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GB" w:eastAsia="pl-PL"/>
              </w:rPr>
            </w:pPr>
          </w:p>
        </w:tc>
      </w:tr>
    </w:tbl>
    <w:p w14:paraId="078E7306" w14:textId="77777777" w:rsidR="009D2629" w:rsidRPr="00221B2A" w:rsidRDefault="009D2629">
      <w:pPr>
        <w:rPr>
          <w:u w:val="single"/>
          <w:lang w:val="en-GB"/>
        </w:rPr>
      </w:pPr>
    </w:p>
    <w:sectPr w:rsidR="009D2629" w:rsidRPr="00221B2A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B495" w14:textId="77777777" w:rsidR="00F8728F" w:rsidRDefault="00F8728F" w:rsidP="009D2629">
      <w:pPr>
        <w:spacing w:after="0" w:line="240" w:lineRule="auto"/>
      </w:pPr>
      <w:r>
        <w:separator/>
      </w:r>
    </w:p>
  </w:endnote>
  <w:endnote w:type="continuationSeparator" w:id="0">
    <w:p w14:paraId="50F9C293" w14:textId="77777777" w:rsidR="00F8728F" w:rsidRDefault="00F8728F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6DD7" w14:textId="77777777" w:rsidR="00F8728F" w:rsidRDefault="00F8728F" w:rsidP="009D2629">
      <w:pPr>
        <w:spacing w:after="0" w:line="240" w:lineRule="auto"/>
      </w:pPr>
      <w:r>
        <w:separator/>
      </w:r>
    </w:p>
  </w:footnote>
  <w:footnote w:type="continuationSeparator" w:id="0">
    <w:p w14:paraId="135445B1" w14:textId="77777777" w:rsidR="00F8728F" w:rsidRDefault="00F8728F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5DF"/>
    <w:multiLevelType w:val="hybridMultilevel"/>
    <w:tmpl w:val="B0B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1031064">
    <w:abstractNumId w:val="2"/>
  </w:num>
  <w:num w:numId="2" w16cid:durableId="1554737360">
    <w:abstractNumId w:val="3"/>
  </w:num>
  <w:num w:numId="3" w16cid:durableId="1815296261">
    <w:abstractNumId w:val="1"/>
  </w:num>
  <w:num w:numId="4" w16cid:durableId="1312751626">
    <w:abstractNumId w:val="4"/>
  </w:num>
  <w:num w:numId="5" w16cid:durableId="214638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zNDMzNjW1tDCxNDRS0lEKTi0uzszPAykwqQUA7FKLCiwAAAA="/>
  </w:docVars>
  <w:rsids>
    <w:rsidRoot w:val="009D2629"/>
    <w:rsid w:val="00035699"/>
    <w:rsid w:val="00043822"/>
    <w:rsid w:val="0004431F"/>
    <w:rsid w:val="000A5E47"/>
    <w:rsid w:val="000F2145"/>
    <w:rsid w:val="001324E4"/>
    <w:rsid w:val="001C313B"/>
    <w:rsid w:val="001C5591"/>
    <w:rsid w:val="001F59E4"/>
    <w:rsid w:val="00212160"/>
    <w:rsid w:val="00221B2A"/>
    <w:rsid w:val="00222B6C"/>
    <w:rsid w:val="00243DF6"/>
    <w:rsid w:val="002451A3"/>
    <w:rsid w:val="00267253"/>
    <w:rsid w:val="0029737D"/>
    <w:rsid w:val="002D6077"/>
    <w:rsid w:val="00381380"/>
    <w:rsid w:val="0039483B"/>
    <w:rsid w:val="003C72F5"/>
    <w:rsid w:val="003D7F42"/>
    <w:rsid w:val="003E6F06"/>
    <w:rsid w:val="003F3B24"/>
    <w:rsid w:val="00423876"/>
    <w:rsid w:val="00457C53"/>
    <w:rsid w:val="004B665A"/>
    <w:rsid w:val="004C09C6"/>
    <w:rsid w:val="004E3875"/>
    <w:rsid w:val="005127BB"/>
    <w:rsid w:val="00561C5F"/>
    <w:rsid w:val="00566C43"/>
    <w:rsid w:val="0057135F"/>
    <w:rsid w:val="00573862"/>
    <w:rsid w:val="005E6D54"/>
    <w:rsid w:val="006F0BBD"/>
    <w:rsid w:val="0070604E"/>
    <w:rsid w:val="00724DF2"/>
    <w:rsid w:val="00727013"/>
    <w:rsid w:val="0073626A"/>
    <w:rsid w:val="00756206"/>
    <w:rsid w:val="00766BDD"/>
    <w:rsid w:val="00777F78"/>
    <w:rsid w:val="008426F3"/>
    <w:rsid w:val="008554F0"/>
    <w:rsid w:val="00922E3D"/>
    <w:rsid w:val="00937F34"/>
    <w:rsid w:val="009A5974"/>
    <w:rsid w:val="009A733E"/>
    <w:rsid w:val="009B55CC"/>
    <w:rsid w:val="009C6A3D"/>
    <w:rsid w:val="009D0750"/>
    <w:rsid w:val="009D2629"/>
    <w:rsid w:val="009E1DCC"/>
    <w:rsid w:val="009F247A"/>
    <w:rsid w:val="00A23B8E"/>
    <w:rsid w:val="00A27062"/>
    <w:rsid w:val="00AB4923"/>
    <w:rsid w:val="00AC1DDD"/>
    <w:rsid w:val="00AD2A9D"/>
    <w:rsid w:val="00AF346C"/>
    <w:rsid w:val="00B8168F"/>
    <w:rsid w:val="00BD748B"/>
    <w:rsid w:val="00CA17B9"/>
    <w:rsid w:val="00CD3960"/>
    <w:rsid w:val="00CF19D1"/>
    <w:rsid w:val="00D55071"/>
    <w:rsid w:val="00D55D0C"/>
    <w:rsid w:val="00D70FDB"/>
    <w:rsid w:val="00D86ADC"/>
    <w:rsid w:val="00DB7BD6"/>
    <w:rsid w:val="00EB27E9"/>
    <w:rsid w:val="00EC519F"/>
    <w:rsid w:val="00F11282"/>
    <w:rsid w:val="00F4436D"/>
    <w:rsid w:val="00F65CDC"/>
    <w:rsid w:val="00F8728F"/>
    <w:rsid w:val="00F8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646C"/>
  <w15:docId w15:val="{A13DB40E-2916-4090-BA5E-06BC265B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2C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AB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Rafał Wisła</cp:lastModifiedBy>
  <cp:revision>15</cp:revision>
  <dcterms:created xsi:type="dcterms:W3CDTF">2021-01-20T16:03:00Z</dcterms:created>
  <dcterms:modified xsi:type="dcterms:W3CDTF">2022-08-04T17:34:00Z</dcterms:modified>
</cp:coreProperties>
</file>