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6C97" w14:textId="32CAEC0A" w:rsidR="00CE4B64" w:rsidRPr="008A4A5F" w:rsidRDefault="008A4A5F" w:rsidP="00925FAD">
      <w:pPr>
        <w:jc w:val="center"/>
        <w:rPr>
          <w:b/>
          <w:lang w:val="en-US"/>
        </w:rPr>
      </w:pPr>
      <w:r>
        <w:rPr>
          <w:b/>
          <w:lang w:val="en-US"/>
        </w:rPr>
        <w:t xml:space="preserve">Rules </w:t>
      </w:r>
      <w:r w:rsidRPr="008A4A5F">
        <w:rPr>
          <w:b/>
          <w:lang w:val="en-US"/>
        </w:rPr>
        <w:t xml:space="preserve">of awarding </w:t>
      </w:r>
      <w:r>
        <w:rPr>
          <w:b/>
          <w:lang w:val="en-US"/>
        </w:rPr>
        <w:t xml:space="preserve">in </w:t>
      </w:r>
      <w:r w:rsidRPr="008A4A5F">
        <w:rPr>
          <w:b/>
          <w:lang w:val="en-US"/>
        </w:rPr>
        <w:t xml:space="preserve">the Excellence Module as part of support for doctoral students and participants of doctoral studies in the ID JU </w:t>
      </w:r>
      <w:proofErr w:type="spellStart"/>
      <w:r w:rsidRPr="008A4A5F">
        <w:rPr>
          <w:b/>
          <w:lang w:val="en-US"/>
        </w:rPr>
        <w:t>progra</w:t>
      </w:r>
      <w:r>
        <w:rPr>
          <w:b/>
          <w:lang w:val="en-US"/>
        </w:rPr>
        <w:t>m</w:t>
      </w:r>
      <w:r w:rsidRPr="008A4A5F">
        <w:rPr>
          <w:b/>
          <w:lang w:val="en-US"/>
        </w:rPr>
        <w:t>m</w:t>
      </w:r>
      <w:r>
        <w:rPr>
          <w:b/>
          <w:lang w:val="en-US"/>
        </w:rPr>
        <w:t>e</w:t>
      </w:r>
      <w:proofErr w:type="spellEnd"/>
      <w:r w:rsidRPr="008A4A5F">
        <w:rPr>
          <w:b/>
          <w:lang w:val="en-US"/>
        </w:rPr>
        <w:t xml:space="preserve"> at the Doctoral School </w:t>
      </w:r>
      <w:r>
        <w:rPr>
          <w:b/>
          <w:lang w:val="en-US"/>
        </w:rPr>
        <w:t xml:space="preserve">in the </w:t>
      </w:r>
      <w:r w:rsidRPr="008A4A5F">
        <w:rPr>
          <w:b/>
          <w:lang w:val="en-US"/>
        </w:rPr>
        <w:t>Social Sciences in 2022</w:t>
      </w:r>
    </w:p>
    <w:p w14:paraId="606E4644" w14:textId="77777777" w:rsidR="00CE4B64" w:rsidRPr="008A4A5F" w:rsidRDefault="00CE4B64" w:rsidP="00CE4B64">
      <w:pPr>
        <w:ind w:firstLine="708"/>
        <w:jc w:val="both"/>
        <w:rPr>
          <w:bCs/>
          <w:lang w:val="en-US"/>
        </w:rPr>
      </w:pPr>
    </w:p>
    <w:p w14:paraId="228BF460" w14:textId="24D3A159" w:rsidR="00CE4B64" w:rsidRPr="008A4A5F" w:rsidRDefault="008A4A5F" w:rsidP="00CE4B64">
      <w:pPr>
        <w:ind w:firstLine="708"/>
        <w:jc w:val="both"/>
        <w:rPr>
          <w:bCs/>
          <w:lang w:val="en-US"/>
        </w:rPr>
      </w:pPr>
      <w:r w:rsidRPr="008A4A5F">
        <w:rPr>
          <w:bCs/>
          <w:lang w:val="en-US"/>
        </w:rPr>
        <w:t xml:space="preserve">According to the Order no </w:t>
      </w:r>
      <w:r w:rsidR="00CE4B64" w:rsidRPr="008A4A5F">
        <w:rPr>
          <w:bCs/>
          <w:lang w:val="en-US"/>
        </w:rPr>
        <w:t xml:space="preserve">14 </w:t>
      </w:r>
      <w:r w:rsidRPr="008A4A5F">
        <w:rPr>
          <w:bCs/>
          <w:lang w:val="en-US"/>
        </w:rPr>
        <w:t xml:space="preserve">of the JU </w:t>
      </w:r>
      <w:proofErr w:type="spellStart"/>
      <w:r w:rsidR="00CE4B64" w:rsidRPr="008A4A5F">
        <w:rPr>
          <w:bCs/>
          <w:lang w:val="en-US"/>
        </w:rPr>
        <w:t>Re</w:t>
      </w:r>
      <w:r w:rsidRPr="008A4A5F">
        <w:rPr>
          <w:bCs/>
          <w:lang w:val="en-US"/>
        </w:rPr>
        <w:t>c</w:t>
      </w:r>
      <w:r w:rsidR="00CE4B64" w:rsidRPr="008A4A5F">
        <w:rPr>
          <w:bCs/>
          <w:lang w:val="en-US"/>
        </w:rPr>
        <w:t>tora</w:t>
      </w:r>
      <w:proofErr w:type="spellEnd"/>
      <w:r w:rsidR="00CE4B64" w:rsidRPr="008A4A5F">
        <w:rPr>
          <w:bCs/>
          <w:lang w:val="en-US"/>
        </w:rPr>
        <w:t xml:space="preserve"> UJ </w:t>
      </w:r>
      <w:r w:rsidRPr="008A4A5F">
        <w:rPr>
          <w:bCs/>
          <w:lang w:val="en-US"/>
        </w:rPr>
        <w:t xml:space="preserve">of </w:t>
      </w:r>
      <w:r w:rsidR="00CE4B64" w:rsidRPr="008A4A5F">
        <w:rPr>
          <w:bCs/>
          <w:lang w:val="en-US"/>
        </w:rPr>
        <w:t xml:space="preserve">28 </w:t>
      </w:r>
      <w:r w:rsidRPr="008A4A5F">
        <w:rPr>
          <w:bCs/>
          <w:lang w:val="en-US"/>
        </w:rPr>
        <w:t xml:space="preserve">January, </w:t>
      </w:r>
      <w:r w:rsidR="00CE4B64" w:rsidRPr="008A4A5F">
        <w:rPr>
          <w:bCs/>
          <w:lang w:val="en-US"/>
        </w:rPr>
        <w:t xml:space="preserve">2022 </w:t>
      </w:r>
      <w:r w:rsidRPr="008A4A5F">
        <w:rPr>
          <w:bCs/>
          <w:lang w:val="en-US"/>
        </w:rPr>
        <w:t>it is agreed as follow: ru</w:t>
      </w:r>
      <w:r>
        <w:rPr>
          <w:bCs/>
          <w:lang w:val="en-US"/>
        </w:rPr>
        <w:t xml:space="preserve">les of awarding in the Excellence Module in the ID JU </w:t>
      </w:r>
      <w:proofErr w:type="spellStart"/>
      <w:r>
        <w:rPr>
          <w:bCs/>
          <w:lang w:val="en-US"/>
        </w:rPr>
        <w:t>programme</w:t>
      </w:r>
      <w:proofErr w:type="spellEnd"/>
      <w:r>
        <w:rPr>
          <w:bCs/>
          <w:lang w:val="en-US"/>
        </w:rPr>
        <w:t xml:space="preserve"> at the Doctoral School in the Social Sciences</w:t>
      </w:r>
      <w:r w:rsidR="00CE4B64" w:rsidRPr="008A4A5F">
        <w:rPr>
          <w:bCs/>
          <w:lang w:val="en-US"/>
        </w:rPr>
        <w:t>.</w:t>
      </w:r>
    </w:p>
    <w:p w14:paraId="10AEF590" w14:textId="77777777" w:rsidR="00CE4B64" w:rsidRPr="008A4A5F" w:rsidRDefault="00CE4B64" w:rsidP="00CE4B64">
      <w:pPr>
        <w:ind w:firstLine="708"/>
        <w:jc w:val="both"/>
        <w:rPr>
          <w:lang w:val="en-US"/>
        </w:rPr>
      </w:pPr>
    </w:p>
    <w:p w14:paraId="6E2ADC37" w14:textId="77777777" w:rsidR="00CE4B64" w:rsidRPr="004F7D7B" w:rsidRDefault="00CE4B64" w:rsidP="00CE4B64">
      <w:pPr>
        <w:ind w:firstLine="708"/>
        <w:jc w:val="center"/>
        <w:rPr>
          <w:lang w:val="en-US"/>
        </w:rPr>
      </w:pPr>
      <w:r w:rsidRPr="004F7D7B">
        <w:rPr>
          <w:rFonts w:cstheme="minorHAnsi"/>
          <w:lang w:val="en-US"/>
        </w:rPr>
        <w:t>§ 1</w:t>
      </w:r>
    </w:p>
    <w:p w14:paraId="3BB54AB5" w14:textId="77777777" w:rsidR="009C293E" w:rsidRPr="004F7D7B" w:rsidRDefault="009C293E">
      <w:pPr>
        <w:rPr>
          <w:lang w:val="en-US"/>
        </w:rPr>
      </w:pPr>
    </w:p>
    <w:p w14:paraId="1760FA93" w14:textId="52BBF91E" w:rsidR="00CE4B64" w:rsidRPr="008A4A5F" w:rsidRDefault="00CE4B64" w:rsidP="00732AAC">
      <w:pPr>
        <w:ind w:firstLine="708"/>
        <w:jc w:val="both"/>
        <w:rPr>
          <w:lang w:val="en-US"/>
        </w:rPr>
      </w:pPr>
      <w:r w:rsidRPr="008A4A5F">
        <w:rPr>
          <w:lang w:val="en-US"/>
        </w:rPr>
        <w:t xml:space="preserve">1. </w:t>
      </w:r>
      <w:r w:rsidR="008A4A5F" w:rsidRPr="008A4A5F">
        <w:rPr>
          <w:lang w:val="en-US"/>
        </w:rPr>
        <w:t xml:space="preserve">The awards are granted to doctoral students of the Doctoral School </w:t>
      </w:r>
      <w:r w:rsidR="008A4A5F">
        <w:rPr>
          <w:lang w:val="en-US"/>
        </w:rPr>
        <w:t xml:space="preserve">in the </w:t>
      </w:r>
      <w:r w:rsidR="008A4A5F" w:rsidRPr="008A4A5F">
        <w:rPr>
          <w:lang w:val="en-US"/>
        </w:rPr>
        <w:t>Social Sciences of the Jagiellonian University and participants of doctoral studies in the field of social sciences. A doctoral student at a doctoral school or a participant in doctoral studies (hereinafter referred to as a doctoral student) applies for the award.</w:t>
      </w:r>
    </w:p>
    <w:p w14:paraId="5704CF82" w14:textId="16AA0DC7" w:rsidR="0096030D" w:rsidRPr="008A4A5F" w:rsidRDefault="00CE4B64" w:rsidP="00732AAC">
      <w:pPr>
        <w:ind w:firstLine="708"/>
        <w:jc w:val="both"/>
        <w:rPr>
          <w:lang w:val="en-US"/>
        </w:rPr>
      </w:pPr>
      <w:r w:rsidRPr="00036680">
        <w:rPr>
          <w:lang w:val="en-US"/>
        </w:rPr>
        <w:t xml:space="preserve">2. </w:t>
      </w:r>
      <w:r w:rsidR="008A4A5F" w:rsidRPr="008A4A5F">
        <w:rPr>
          <w:lang w:val="en-US"/>
        </w:rPr>
        <w:t>The award is granted once a year for a</w:t>
      </w:r>
      <w:r w:rsidR="008A4A5F">
        <w:rPr>
          <w:lang w:val="en-US"/>
        </w:rPr>
        <w:t>n</w:t>
      </w:r>
      <w:r w:rsidR="008A4A5F" w:rsidRPr="008A4A5F">
        <w:rPr>
          <w:lang w:val="en-US"/>
        </w:rPr>
        <w:t xml:space="preserve"> achievement, which </w:t>
      </w:r>
      <w:r w:rsidR="008A4A5F">
        <w:rPr>
          <w:lang w:val="en-US"/>
        </w:rPr>
        <w:t xml:space="preserve">was published </w:t>
      </w:r>
      <w:r w:rsidR="008A4A5F" w:rsidRPr="008A4A5F">
        <w:rPr>
          <w:lang w:val="en-US"/>
        </w:rPr>
        <w:t xml:space="preserve">in the year preceding the awarding of the award and which presents the results of research that implements at least one of the pillars of the 4 * I principle </w:t>
      </w:r>
      <w:r w:rsidR="008A4A5F">
        <w:rPr>
          <w:lang w:val="en-US"/>
        </w:rPr>
        <w:t xml:space="preserve">of the ID JU </w:t>
      </w:r>
      <w:proofErr w:type="spellStart"/>
      <w:r w:rsidR="008A4A5F">
        <w:rPr>
          <w:lang w:val="en-US"/>
        </w:rPr>
        <w:t>programme</w:t>
      </w:r>
      <w:proofErr w:type="spellEnd"/>
      <w:r w:rsidR="008A4A5F" w:rsidRPr="008A4A5F">
        <w:rPr>
          <w:lang w:val="en-US"/>
        </w:rPr>
        <w:t>. A PhD student may only receive one award.</w:t>
      </w:r>
    </w:p>
    <w:p w14:paraId="57A37BDD" w14:textId="67C01493" w:rsidR="009C293E" w:rsidRPr="00036680" w:rsidRDefault="00036680" w:rsidP="00732AAC">
      <w:pPr>
        <w:ind w:firstLine="708"/>
        <w:jc w:val="both"/>
        <w:rPr>
          <w:lang w:val="en-US"/>
        </w:rPr>
      </w:pPr>
      <w:r w:rsidRPr="00036680">
        <w:rPr>
          <w:b/>
          <w:bCs/>
          <w:lang w:val="en-US"/>
        </w:rPr>
        <w:t xml:space="preserve">The 1st </w:t>
      </w:r>
      <w:r>
        <w:rPr>
          <w:b/>
          <w:bCs/>
          <w:lang w:val="en-US"/>
        </w:rPr>
        <w:t xml:space="preserve">Award </w:t>
      </w:r>
      <w:r w:rsidRPr="00036680">
        <w:rPr>
          <w:lang w:val="en-US"/>
        </w:rPr>
        <w:t>may be awarded for publication</w:t>
      </w:r>
      <w:r w:rsidR="0096030D" w:rsidRPr="00036680">
        <w:rPr>
          <w:lang w:val="en-US"/>
        </w:rPr>
        <w:t>:</w:t>
      </w:r>
    </w:p>
    <w:p w14:paraId="46303F39" w14:textId="5729F005" w:rsidR="00036680" w:rsidRPr="00036680" w:rsidRDefault="00036680" w:rsidP="00036680">
      <w:pPr>
        <w:ind w:left="708"/>
        <w:jc w:val="both"/>
        <w:rPr>
          <w:rFonts w:cstheme="minorHAnsi"/>
          <w:lang w:val="en-US"/>
        </w:rPr>
      </w:pPr>
      <w:r w:rsidRPr="00036680">
        <w:rPr>
          <w:rFonts w:cstheme="minorHAnsi"/>
          <w:lang w:val="en-US"/>
        </w:rPr>
        <w:t>a) a</w:t>
      </w:r>
      <w:r>
        <w:rPr>
          <w:rFonts w:cstheme="minorHAnsi"/>
          <w:lang w:val="en-US"/>
        </w:rPr>
        <w:t>n</w:t>
      </w:r>
      <w:r w:rsidRPr="00036680">
        <w:rPr>
          <w:rFonts w:cstheme="minorHAnsi"/>
          <w:lang w:val="en-US"/>
        </w:rPr>
        <w:t xml:space="preserve"> article in a scientific journal or reviewed materials from an international scientific conference from the list of journals referred to in art. 267 paragraph. 2 points 2 </w:t>
      </w:r>
      <w:r>
        <w:rPr>
          <w:rFonts w:cstheme="minorHAnsi"/>
          <w:lang w:val="en-US"/>
        </w:rPr>
        <w:t>section</w:t>
      </w:r>
      <w:r w:rsidRPr="00036680">
        <w:rPr>
          <w:rFonts w:cstheme="minorHAnsi"/>
          <w:lang w:val="en-US"/>
        </w:rPr>
        <w:t xml:space="preserve"> b of the Act, which was </w:t>
      </w:r>
      <w:r>
        <w:rPr>
          <w:rFonts w:cstheme="minorHAnsi"/>
          <w:lang w:val="en-US"/>
        </w:rPr>
        <w:t xml:space="preserve">assigned </w:t>
      </w:r>
      <w:r w:rsidRPr="00036680">
        <w:rPr>
          <w:rFonts w:cstheme="minorHAnsi"/>
          <w:lang w:val="en-US"/>
        </w:rPr>
        <w:t>200 points, or</w:t>
      </w:r>
    </w:p>
    <w:p w14:paraId="43F647FF" w14:textId="018CC70F" w:rsidR="00036680" w:rsidRPr="00036680" w:rsidRDefault="00036680" w:rsidP="00036680">
      <w:pPr>
        <w:ind w:left="708"/>
        <w:jc w:val="both"/>
        <w:rPr>
          <w:rFonts w:cstheme="minorHAnsi"/>
          <w:lang w:val="en-US"/>
        </w:rPr>
      </w:pPr>
      <w:r w:rsidRPr="00036680">
        <w:rPr>
          <w:rFonts w:cstheme="minorHAnsi"/>
          <w:lang w:val="en-US"/>
        </w:rPr>
        <w:t xml:space="preserve">b) A scientific monograph or a chapter of a scientific monograph published in a publishing house from the list of publishers at level II referred to in Art. 267 paragraph. 2 points 2 </w:t>
      </w:r>
      <w:r>
        <w:rPr>
          <w:rFonts w:cstheme="minorHAnsi"/>
          <w:lang w:val="en-US"/>
        </w:rPr>
        <w:t xml:space="preserve">section a of </w:t>
      </w:r>
      <w:r w:rsidRPr="00036680">
        <w:rPr>
          <w:rFonts w:cstheme="minorHAnsi"/>
          <w:lang w:val="en-US"/>
        </w:rPr>
        <w:t xml:space="preserve">the </w:t>
      </w:r>
      <w:r>
        <w:rPr>
          <w:rFonts w:cstheme="minorHAnsi"/>
          <w:lang w:val="en-US"/>
        </w:rPr>
        <w:t>Act</w:t>
      </w:r>
      <w:r w:rsidRPr="00036680">
        <w:rPr>
          <w:rFonts w:cstheme="minorHAnsi"/>
          <w:lang w:val="en-US"/>
        </w:rPr>
        <w:t>,</w:t>
      </w:r>
    </w:p>
    <w:p w14:paraId="21A62C70" w14:textId="10BD3AEE" w:rsidR="00036680" w:rsidRPr="00036680" w:rsidRDefault="00036680" w:rsidP="00036680">
      <w:pPr>
        <w:ind w:left="708"/>
        <w:jc w:val="both"/>
        <w:rPr>
          <w:rFonts w:cstheme="minorHAnsi"/>
          <w:lang w:val="en-US"/>
        </w:rPr>
      </w:pPr>
      <w:r w:rsidRPr="00036680">
        <w:rPr>
          <w:rFonts w:cstheme="minorHAnsi"/>
          <w:lang w:val="en-US"/>
        </w:rPr>
        <w:t>in the preparation of which a doctoral student played a significant role, in particular, of which he is the only, first or only corresponding author.</w:t>
      </w:r>
    </w:p>
    <w:p w14:paraId="2861E2C7" w14:textId="00DDE4DA" w:rsidR="00EE5E70" w:rsidRPr="00036680" w:rsidRDefault="00036680" w:rsidP="326747AB">
      <w:pPr>
        <w:ind w:firstLine="708"/>
        <w:jc w:val="both"/>
        <w:rPr>
          <w:lang w:val="en-US"/>
        </w:rPr>
      </w:pPr>
      <w:r w:rsidRPr="00036680">
        <w:rPr>
          <w:b/>
          <w:bCs/>
          <w:lang w:val="en-US"/>
        </w:rPr>
        <w:t xml:space="preserve">The 2nd Award </w:t>
      </w:r>
      <w:r w:rsidRPr="00036680">
        <w:rPr>
          <w:lang w:val="en-US"/>
        </w:rPr>
        <w:t>may be awarded for publication</w:t>
      </w:r>
    </w:p>
    <w:p w14:paraId="02EA8691" w14:textId="40AAA93A" w:rsidR="00036680" w:rsidRPr="00036680" w:rsidRDefault="00036680" w:rsidP="00036680">
      <w:pPr>
        <w:pStyle w:val="Akapitzlist"/>
        <w:numPr>
          <w:ilvl w:val="0"/>
          <w:numId w:val="9"/>
        </w:numPr>
        <w:spacing w:line="276" w:lineRule="auto"/>
        <w:jc w:val="both"/>
        <w:rPr>
          <w:rFonts w:asciiTheme="minorHAnsi" w:hAnsiTheme="minorHAnsi" w:cstheme="minorHAnsi"/>
          <w:sz w:val="22"/>
          <w:szCs w:val="22"/>
          <w:lang w:val="en-US"/>
        </w:rPr>
      </w:pPr>
      <w:r w:rsidRPr="00036680">
        <w:rPr>
          <w:rFonts w:asciiTheme="minorHAnsi" w:hAnsiTheme="minorHAnsi" w:cstheme="minorHAnsi"/>
          <w:sz w:val="22"/>
          <w:szCs w:val="22"/>
          <w:lang w:val="en-US"/>
        </w:rPr>
        <w:t>an article in a scientific journal or reviewed materials from an international scientific conference from the list of journals referred to in art. 267 paragraph. 2 points 2 section b of the Act, which was assigned at least 100 points, or</w:t>
      </w:r>
    </w:p>
    <w:p w14:paraId="7A390EF6" w14:textId="287F526C" w:rsidR="00036680" w:rsidRPr="00036680" w:rsidRDefault="00036680" w:rsidP="00036680">
      <w:pPr>
        <w:pStyle w:val="Akapitzlist"/>
        <w:numPr>
          <w:ilvl w:val="0"/>
          <w:numId w:val="9"/>
        </w:numPr>
        <w:spacing w:line="276" w:lineRule="auto"/>
        <w:jc w:val="both"/>
        <w:rPr>
          <w:rFonts w:asciiTheme="minorHAnsi" w:hAnsiTheme="minorHAnsi" w:cstheme="minorHAnsi"/>
          <w:sz w:val="22"/>
          <w:szCs w:val="22"/>
          <w:lang w:val="en-US"/>
        </w:rPr>
      </w:pPr>
      <w:r w:rsidRPr="00036680">
        <w:rPr>
          <w:rFonts w:asciiTheme="minorHAnsi" w:hAnsiTheme="minorHAnsi" w:cstheme="minorHAnsi"/>
          <w:sz w:val="22"/>
          <w:szCs w:val="22"/>
          <w:lang w:val="en-US"/>
        </w:rPr>
        <w:t>A scientific monograph or a chapter of a scientific monograph published in a publishing house from the list of publishers at level II referred to in Art. 267 paragraph. 2 points 2 section a of the Act,</w:t>
      </w:r>
    </w:p>
    <w:p w14:paraId="70F67F93" w14:textId="773A75FB" w:rsidR="00036680" w:rsidRPr="00036680" w:rsidRDefault="00036680" w:rsidP="00036680">
      <w:pPr>
        <w:ind w:left="1068"/>
        <w:jc w:val="both"/>
        <w:rPr>
          <w:rFonts w:cstheme="minorHAnsi"/>
          <w:lang w:val="en-US"/>
        </w:rPr>
      </w:pPr>
      <w:r w:rsidRPr="00036680">
        <w:rPr>
          <w:rFonts w:cstheme="minorHAnsi"/>
          <w:lang w:val="en-US"/>
        </w:rPr>
        <w:t>in the preparation of which a doctoral student played a significant role, in particular, of which he is the only, first or only corresponding author.</w:t>
      </w:r>
    </w:p>
    <w:p w14:paraId="1C109DB6" w14:textId="15BF8C92" w:rsidR="00580C7B" w:rsidRPr="00036680" w:rsidRDefault="00CE4B64" w:rsidP="326747AB">
      <w:pPr>
        <w:ind w:firstLine="708"/>
        <w:jc w:val="both"/>
        <w:rPr>
          <w:lang w:val="en-US"/>
        </w:rPr>
      </w:pPr>
      <w:r w:rsidRPr="00036680">
        <w:rPr>
          <w:lang w:val="en-US"/>
        </w:rPr>
        <w:lastRenderedPageBreak/>
        <w:t xml:space="preserve">3. </w:t>
      </w:r>
      <w:r w:rsidR="00036680" w:rsidRPr="00036680">
        <w:rPr>
          <w:lang w:val="en-US"/>
        </w:rPr>
        <w:t>The award may be granted on the condition that the publication is affiliated to the Jagiellonian University and has been registered in the Repository of the Jagiellonian University in the collection "Bibliography of Publications of the Jagiellonian University Employees".</w:t>
      </w:r>
    </w:p>
    <w:p w14:paraId="2B58D14E" w14:textId="02665200" w:rsidR="00AA6795" w:rsidRPr="00036680" w:rsidRDefault="00AA6795" w:rsidP="326747AB">
      <w:pPr>
        <w:ind w:firstLine="708"/>
        <w:jc w:val="both"/>
        <w:rPr>
          <w:lang w:val="en-US"/>
        </w:rPr>
      </w:pPr>
      <w:r w:rsidRPr="00036680">
        <w:rPr>
          <w:lang w:val="en-US"/>
        </w:rPr>
        <w:t xml:space="preserve">4. </w:t>
      </w:r>
      <w:r w:rsidR="00036680" w:rsidRPr="00036680">
        <w:rPr>
          <w:lang w:val="en-US"/>
        </w:rPr>
        <w:t xml:space="preserve">The doctoral student is obliged to register the application for the award in the system </w:t>
      </w:r>
      <w:r w:rsidRPr="00036680">
        <w:rPr>
          <w:lang w:val="en-US"/>
        </w:rPr>
        <w:t>strefaid.uj.edu.pl.</w:t>
      </w:r>
    </w:p>
    <w:p w14:paraId="3E40E92C" w14:textId="77777777" w:rsidR="00CE4B64" w:rsidRPr="00036680" w:rsidRDefault="00CE4B64" w:rsidP="0042018F">
      <w:pPr>
        <w:ind w:firstLine="708"/>
        <w:jc w:val="both"/>
        <w:rPr>
          <w:rFonts w:cstheme="minorHAnsi"/>
          <w:lang w:val="en-US"/>
        </w:rPr>
      </w:pPr>
    </w:p>
    <w:p w14:paraId="1C99EABF" w14:textId="14B8DCAE" w:rsidR="00CE4B64" w:rsidRPr="004F7D7B" w:rsidRDefault="00CE4B64" w:rsidP="00CE4B64">
      <w:pPr>
        <w:ind w:firstLine="708"/>
        <w:jc w:val="center"/>
        <w:rPr>
          <w:rFonts w:cstheme="minorHAnsi"/>
          <w:lang w:val="en-US"/>
        </w:rPr>
      </w:pPr>
      <w:r w:rsidRPr="004F7D7B">
        <w:rPr>
          <w:rFonts w:cstheme="minorHAnsi"/>
          <w:lang w:val="en-US"/>
        </w:rPr>
        <w:t>§ 2</w:t>
      </w:r>
    </w:p>
    <w:p w14:paraId="12F6B264" w14:textId="77777777" w:rsidR="00CE4B64" w:rsidRPr="004F7D7B" w:rsidRDefault="00CE4B64" w:rsidP="00CE4B64">
      <w:pPr>
        <w:ind w:firstLine="708"/>
        <w:jc w:val="center"/>
        <w:rPr>
          <w:lang w:val="en-US"/>
        </w:rPr>
      </w:pPr>
    </w:p>
    <w:p w14:paraId="21C1B40B" w14:textId="70CCE597" w:rsidR="00A87C8F" w:rsidRPr="00036680" w:rsidRDefault="00CE4B64" w:rsidP="0042018F">
      <w:pPr>
        <w:ind w:firstLine="708"/>
        <w:jc w:val="both"/>
        <w:rPr>
          <w:lang w:val="en-US"/>
        </w:rPr>
      </w:pPr>
      <w:r w:rsidRPr="00F85E30">
        <w:rPr>
          <w:lang w:val="en-US"/>
        </w:rPr>
        <w:t xml:space="preserve">1. </w:t>
      </w:r>
      <w:r w:rsidR="00036680" w:rsidRPr="00036680">
        <w:rPr>
          <w:lang w:val="en-US"/>
        </w:rPr>
        <w:t xml:space="preserve">The competition for awards for publishing </w:t>
      </w:r>
      <w:r w:rsidR="00036680">
        <w:rPr>
          <w:lang w:val="en-US"/>
        </w:rPr>
        <w:t xml:space="preserve">achievement </w:t>
      </w:r>
      <w:r w:rsidR="00036680" w:rsidRPr="00036680">
        <w:rPr>
          <w:lang w:val="en-US"/>
        </w:rPr>
        <w:t xml:space="preserve">in 2020 runs from the date of its announcement to </w:t>
      </w:r>
      <w:r w:rsidR="000F08CA">
        <w:rPr>
          <w:lang w:val="en-US"/>
        </w:rPr>
        <w:t>May 15</w:t>
      </w:r>
      <w:r w:rsidR="00036680" w:rsidRPr="00036680">
        <w:rPr>
          <w:lang w:val="en-US"/>
        </w:rPr>
        <w:t xml:space="preserve">, 2022, and </w:t>
      </w:r>
      <w:r w:rsidR="00F85E30">
        <w:rPr>
          <w:lang w:val="en-US"/>
        </w:rPr>
        <w:t xml:space="preserve">results </w:t>
      </w:r>
      <w:r w:rsidR="00036680" w:rsidRPr="00036680">
        <w:rPr>
          <w:lang w:val="en-US"/>
        </w:rPr>
        <w:t xml:space="preserve">will be </w:t>
      </w:r>
      <w:r w:rsidR="00036680">
        <w:rPr>
          <w:lang w:val="en-US"/>
        </w:rPr>
        <w:t xml:space="preserve">announced </w:t>
      </w:r>
      <w:r w:rsidR="00036680" w:rsidRPr="00036680">
        <w:rPr>
          <w:lang w:val="en-US"/>
        </w:rPr>
        <w:t xml:space="preserve">on June </w:t>
      </w:r>
      <w:r w:rsidR="000F08CA">
        <w:rPr>
          <w:lang w:val="en-US"/>
        </w:rPr>
        <w:t>6</w:t>
      </w:r>
      <w:r w:rsidR="00036680" w:rsidRPr="00036680">
        <w:rPr>
          <w:lang w:val="en-US"/>
        </w:rPr>
        <w:t xml:space="preserve">, 2022. The competition for awards for publication </w:t>
      </w:r>
      <w:r w:rsidR="00F85E30">
        <w:rPr>
          <w:lang w:val="en-US"/>
        </w:rPr>
        <w:t xml:space="preserve">achievement </w:t>
      </w:r>
      <w:r w:rsidR="00036680" w:rsidRPr="00036680">
        <w:rPr>
          <w:lang w:val="en-US"/>
        </w:rPr>
        <w:t xml:space="preserve">in 2021 runs from the date of its announcement to May 31, 2022, and </w:t>
      </w:r>
      <w:r w:rsidR="00F85E30">
        <w:rPr>
          <w:lang w:val="en-US"/>
        </w:rPr>
        <w:t xml:space="preserve">results </w:t>
      </w:r>
      <w:r w:rsidR="00036680" w:rsidRPr="00036680">
        <w:rPr>
          <w:lang w:val="en-US"/>
        </w:rPr>
        <w:t xml:space="preserve">will </w:t>
      </w:r>
      <w:r w:rsidR="00F85E30">
        <w:rPr>
          <w:lang w:val="en-US"/>
        </w:rPr>
        <w:t xml:space="preserve">be announced </w:t>
      </w:r>
      <w:r w:rsidR="00036680" w:rsidRPr="00036680">
        <w:rPr>
          <w:lang w:val="en-US"/>
        </w:rPr>
        <w:t>on Ju</w:t>
      </w:r>
      <w:r w:rsidR="000F08CA">
        <w:rPr>
          <w:lang w:val="en-US"/>
        </w:rPr>
        <w:t>ne</w:t>
      </w:r>
      <w:r w:rsidR="00036680" w:rsidRPr="00036680">
        <w:rPr>
          <w:lang w:val="en-US"/>
        </w:rPr>
        <w:t xml:space="preserve"> </w:t>
      </w:r>
      <w:r w:rsidR="000F08CA">
        <w:rPr>
          <w:lang w:val="en-US"/>
        </w:rPr>
        <w:t>24</w:t>
      </w:r>
      <w:r w:rsidR="00036680" w:rsidRPr="00036680">
        <w:rPr>
          <w:lang w:val="en-US"/>
        </w:rPr>
        <w:t xml:space="preserve">, 2022. Information about awarding or not awarding the award is sent to the applicant's address in the </w:t>
      </w:r>
      <w:r w:rsidR="00F85E30">
        <w:rPr>
          <w:lang w:val="en-US"/>
        </w:rPr>
        <w:t>u</w:t>
      </w:r>
      <w:r w:rsidR="00036680" w:rsidRPr="00036680">
        <w:rPr>
          <w:lang w:val="en-US"/>
        </w:rPr>
        <w:t>j.edu.pl domain. The list of awarded publications will be published on the SDNS website of the Jagiellonian University.</w:t>
      </w:r>
    </w:p>
    <w:p w14:paraId="144FE34C" w14:textId="77777777" w:rsidR="008B7CB0" w:rsidRDefault="00CE4B64" w:rsidP="008B7CB0">
      <w:pPr>
        <w:ind w:firstLine="708"/>
        <w:jc w:val="both"/>
        <w:rPr>
          <w:lang w:val="en-US"/>
        </w:rPr>
      </w:pPr>
      <w:r w:rsidRPr="00F85E30">
        <w:rPr>
          <w:lang w:val="en-US"/>
        </w:rPr>
        <w:t xml:space="preserve">2. </w:t>
      </w:r>
      <w:r w:rsidR="00F85E30" w:rsidRPr="00F85E30">
        <w:rPr>
          <w:lang w:val="en-US"/>
        </w:rPr>
        <w:t xml:space="preserve">The competition committee is appointed by the Director </w:t>
      </w:r>
      <w:r w:rsidR="00F85E30">
        <w:rPr>
          <w:lang w:val="en-US"/>
        </w:rPr>
        <w:t xml:space="preserve">of the </w:t>
      </w:r>
      <w:r w:rsidR="00F85E30" w:rsidRPr="00F85E30">
        <w:rPr>
          <w:lang w:val="en-US"/>
        </w:rPr>
        <w:t xml:space="preserve">SDNS and consists of doctoral </w:t>
      </w:r>
      <w:proofErr w:type="spellStart"/>
      <w:r w:rsidR="00F85E30" w:rsidRPr="00F85E30">
        <w:rPr>
          <w:lang w:val="en-US"/>
        </w:rPr>
        <w:t>program</w:t>
      </w:r>
      <w:r w:rsidR="00F85E30">
        <w:rPr>
          <w:lang w:val="en-US"/>
        </w:rPr>
        <w:t>me</w:t>
      </w:r>
      <w:proofErr w:type="spellEnd"/>
      <w:r w:rsidR="00F85E30" w:rsidRPr="00F85E30">
        <w:rPr>
          <w:lang w:val="en-US"/>
        </w:rPr>
        <w:t xml:space="preserve"> </w:t>
      </w:r>
      <w:r w:rsidR="00F85E30">
        <w:rPr>
          <w:lang w:val="en-US"/>
        </w:rPr>
        <w:t>coordinators</w:t>
      </w:r>
      <w:r w:rsidR="00F85E30" w:rsidRPr="00F85E30">
        <w:rPr>
          <w:lang w:val="en-US"/>
        </w:rPr>
        <w:t xml:space="preserve">, representatives of faculties and the </w:t>
      </w:r>
      <w:r w:rsidR="00F85E30">
        <w:rPr>
          <w:lang w:val="en-US"/>
        </w:rPr>
        <w:t>JU PhD Student Association</w:t>
      </w:r>
      <w:r w:rsidR="00F85E30" w:rsidRPr="00F85E30">
        <w:rPr>
          <w:lang w:val="en-US"/>
        </w:rPr>
        <w:t xml:space="preserve">. The competition committee approves the list of applications recommended for financing. Members of the </w:t>
      </w:r>
      <w:r w:rsidR="00F85E30">
        <w:rPr>
          <w:lang w:val="en-US"/>
        </w:rPr>
        <w:t xml:space="preserve">committee </w:t>
      </w:r>
      <w:r w:rsidR="00F85E30" w:rsidRPr="00F85E30">
        <w:rPr>
          <w:lang w:val="en-US"/>
        </w:rPr>
        <w:t>do not evaluate the</w:t>
      </w:r>
      <w:r w:rsidR="00F85E30">
        <w:rPr>
          <w:lang w:val="en-US"/>
        </w:rPr>
        <w:t>ir own applications or the</w:t>
      </w:r>
      <w:r w:rsidR="00F85E30" w:rsidRPr="00F85E30">
        <w:rPr>
          <w:lang w:val="en-US"/>
        </w:rPr>
        <w:t xml:space="preserve"> applications of doctoral students they </w:t>
      </w:r>
      <w:r w:rsidR="00F85E30">
        <w:rPr>
          <w:lang w:val="en-US"/>
        </w:rPr>
        <w:t>supervise</w:t>
      </w:r>
      <w:r w:rsidR="00F85E30" w:rsidRPr="00F85E30">
        <w:rPr>
          <w:lang w:val="en-US"/>
        </w:rPr>
        <w:t>.</w:t>
      </w:r>
    </w:p>
    <w:p w14:paraId="4236BFCF" w14:textId="04D8897F" w:rsidR="003254B2" w:rsidRPr="008B7CB0" w:rsidRDefault="001F7FA4" w:rsidP="008B7CB0">
      <w:pPr>
        <w:ind w:firstLine="708"/>
        <w:jc w:val="both"/>
        <w:rPr>
          <w:rFonts w:cstheme="minorHAnsi"/>
          <w:lang w:val="en-US"/>
        </w:rPr>
      </w:pPr>
      <w:r w:rsidRPr="008B7CB0">
        <w:rPr>
          <w:rFonts w:cstheme="minorHAnsi"/>
          <w:lang w:val="en-US"/>
        </w:rPr>
        <w:t xml:space="preserve">3. </w:t>
      </w:r>
      <w:r w:rsidR="008B7CB0" w:rsidRPr="008B7CB0">
        <w:rPr>
          <w:rFonts w:cstheme="minorHAnsi"/>
          <w:lang w:val="en-US"/>
        </w:rPr>
        <w:t>A doctoral student may appeal to the Director of the Doctoral School in Social</w:t>
      </w:r>
      <w:r w:rsidR="008B7CB0" w:rsidRPr="008B7CB0">
        <w:rPr>
          <w:rFonts w:cstheme="minorHAnsi"/>
          <w:lang w:val="en-US"/>
        </w:rPr>
        <w:t xml:space="preserve"> </w:t>
      </w:r>
      <w:r w:rsidR="008B7CB0" w:rsidRPr="008B7CB0">
        <w:rPr>
          <w:rFonts w:cstheme="minorHAnsi"/>
          <w:lang w:val="en-US"/>
        </w:rPr>
        <w:t>Sciences only in the event of violation of the competition procedure or formal</w:t>
      </w:r>
      <w:r w:rsidR="008B7CB0" w:rsidRPr="008B7CB0">
        <w:rPr>
          <w:rFonts w:cstheme="minorHAnsi"/>
          <w:lang w:val="en-US"/>
        </w:rPr>
        <w:t xml:space="preserve"> </w:t>
      </w:r>
      <w:r w:rsidR="008B7CB0" w:rsidRPr="008B7CB0">
        <w:rPr>
          <w:rFonts w:cstheme="minorHAnsi"/>
          <w:lang w:val="en-US"/>
        </w:rPr>
        <w:t>defects during the evaluation of applications. There is no right to appeal against</w:t>
      </w:r>
      <w:r w:rsidR="008B7CB0" w:rsidRPr="008B7CB0">
        <w:rPr>
          <w:rFonts w:cstheme="minorHAnsi"/>
          <w:lang w:val="en-US"/>
        </w:rPr>
        <w:t xml:space="preserve"> </w:t>
      </w:r>
      <w:r w:rsidR="008B7CB0" w:rsidRPr="008B7CB0">
        <w:rPr>
          <w:rFonts w:cstheme="minorHAnsi"/>
          <w:lang w:val="en-US"/>
        </w:rPr>
        <w:t>the Commission's assessment.</w:t>
      </w:r>
    </w:p>
    <w:p w14:paraId="4C68DB9B" w14:textId="77777777" w:rsidR="001F7FA4" w:rsidRPr="00FF0C78" w:rsidRDefault="001F7FA4">
      <w:pPr>
        <w:rPr>
          <w:lang w:val="en-US"/>
        </w:rPr>
      </w:pPr>
      <w:r w:rsidRPr="00FF0C78">
        <w:rPr>
          <w:lang w:val="en-US"/>
        </w:rPr>
        <w:br w:type="page"/>
      </w:r>
    </w:p>
    <w:p w14:paraId="2FEBA122" w14:textId="2B7A6292" w:rsidR="003254B2" w:rsidRPr="004F7D7B" w:rsidRDefault="00FF0C78" w:rsidP="003254B2">
      <w:pPr>
        <w:jc w:val="both"/>
        <w:rPr>
          <w:lang w:val="en-US"/>
        </w:rPr>
      </w:pPr>
      <w:r w:rsidRPr="004F7D7B">
        <w:rPr>
          <w:lang w:val="en-US"/>
        </w:rPr>
        <w:lastRenderedPageBreak/>
        <w:t xml:space="preserve">Appendix </w:t>
      </w:r>
      <w:r w:rsidR="003254B2" w:rsidRPr="004F7D7B">
        <w:rPr>
          <w:lang w:val="en-US"/>
        </w:rPr>
        <w:t>1</w:t>
      </w:r>
    </w:p>
    <w:p w14:paraId="7F049C7A" w14:textId="4D81446D" w:rsidR="003254B2" w:rsidRPr="004F7D7B" w:rsidRDefault="00095A1A" w:rsidP="0069137C">
      <w:pPr>
        <w:jc w:val="center"/>
        <w:rPr>
          <w:b/>
          <w:bCs/>
          <w:lang w:val="en-US"/>
        </w:rPr>
      </w:pPr>
      <w:r w:rsidRPr="004F7D7B">
        <w:rPr>
          <w:b/>
          <w:bCs/>
          <w:lang w:val="en-US"/>
        </w:rPr>
        <w:t>Data Protection Regulation</w:t>
      </w:r>
    </w:p>
    <w:p w14:paraId="4ECE9815" w14:textId="77777777" w:rsidR="0069137C" w:rsidRPr="00A74D10" w:rsidRDefault="0069137C" w:rsidP="0069137C">
      <w:pPr>
        <w:spacing w:after="0"/>
        <w:jc w:val="both"/>
        <w:rPr>
          <w:rFonts w:ascii="Calibri" w:eastAsia="Calibri" w:hAnsi="Calibri" w:cs="Calibri"/>
          <w:lang w:val="en-US"/>
        </w:rPr>
      </w:pPr>
      <w:r w:rsidRPr="00A74D10">
        <w:rPr>
          <w:rFonts w:ascii="Calibri" w:eastAsia="Calibri" w:hAnsi="Calibri" w:cs="Calibr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 :</w:t>
      </w:r>
    </w:p>
    <w:p w14:paraId="66AD4DA5" w14:textId="77777777" w:rsidR="0069137C" w:rsidRPr="00A74D10" w:rsidRDefault="0069137C" w:rsidP="0069137C">
      <w:pPr>
        <w:spacing w:after="0"/>
        <w:jc w:val="both"/>
        <w:rPr>
          <w:rFonts w:ascii="Calibri" w:eastAsia="Calibri" w:hAnsi="Calibri" w:cs="Calibri"/>
          <w:lang w:val="en-US"/>
        </w:rPr>
      </w:pPr>
    </w:p>
    <w:p w14:paraId="2188A1FD"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 xml:space="preserve">The administrator of your personal data is the Jagiellonian University, with headquarters at 24 </w:t>
      </w:r>
      <w:proofErr w:type="spellStart"/>
      <w:r w:rsidRPr="00A74D10">
        <w:rPr>
          <w:rFonts w:ascii="Calibri" w:eastAsia="Times New Roman" w:hAnsi="Calibri" w:cs="Calibri"/>
          <w:lang w:val="en-US"/>
        </w:rPr>
        <w:t>Gołębia</w:t>
      </w:r>
      <w:proofErr w:type="spellEnd"/>
      <w:r w:rsidRPr="00A74D10">
        <w:rPr>
          <w:rFonts w:ascii="Calibri" w:eastAsia="Times New Roman" w:hAnsi="Calibri" w:cs="Calibri"/>
          <w:lang w:val="en-US"/>
        </w:rPr>
        <w:t xml:space="preserve"> Street, Cracow 31-007.</w:t>
      </w:r>
    </w:p>
    <w:p w14:paraId="11BB21BB"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 xml:space="preserve">The Data Protection Supervisor, appointed by the University, is based at room no. 5, 24 </w:t>
      </w:r>
      <w:proofErr w:type="spellStart"/>
      <w:r w:rsidRPr="00A74D10">
        <w:rPr>
          <w:rFonts w:ascii="Calibri" w:eastAsia="Times New Roman" w:hAnsi="Calibri" w:cs="Calibri"/>
          <w:lang w:val="en-US"/>
        </w:rPr>
        <w:t>Gołębia</w:t>
      </w:r>
      <w:proofErr w:type="spellEnd"/>
      <w:r w:rsidRPr="00A74D10">
        <w:rPr>
          <w:rFonts w:ascii="Calibri" w:eastAsia="Times New Roman" w:hAnsi="Calibri" w:cs="Calibri"/>
          <w:lang w:val="en-US"/>
        </w:rPr>
        <w:t xml:space="preserve"> street, Cracow 31-007. The Officer can be contacted in person from Monday to Friday (8: 30 am-3:30 pm) or via e-mail: </w:t>
      </w:r>
      <w:hyperlink r:id="rId5" w:history="1">
        <w:r w:rsidRPr="00A74D10">
          <w:rPr>
            <w:rFonts w:ascii="Calibri" w:eastAsia="Times New Roman" w:hAnsi="Calibri" w:cs="Calibri"/>
            <w:color w:val="0563C1"/>
            <w:u w:val="single"/>
            <w:lang w:val="en-US"/>
          </w:rPr>
          <w:t>iod@uj.edu.pl</w:t>
        </w:r>
      </w:hyperlink>
      <w:r w:rsidRPr="00A74D10">
        <w:rPr>
          <w:rFonts w:ascii="Calibri" w:eastAsia="Times New Roman" w:hAnsi="Calibri" w:cs="Calibri"/>
          <w:lang w:val="en-US"/>
        </w:rPr>
        <w:t xml:space="preserve"> or by phone – 12 663 12 25.</w:t>
      </w:r>
    </w:p>
    <w:p w14:paraId="5309CCF6" w14:textId="77777777" w:rsidR="0069137C" w:rsidRPr="00294F39" w:rsidRDefault="0069137C" w:rsidP="0069137C">
      <w:pPr>
        <w:pStyle w:val="HTML-wstpniesformatowany"/>
        <w:numPr>
          <w:ilvl w:val="0"/>
          <w:numId w:val="8"/>
        </w:numPr>
        <w:rPr>
          <w:lang w:val="en-US"/>
        </w:rPr>
      </w:pPr>
      <w:r w:rsidRPr="00F44837">
        <w:rPr>
          <w:rFonts w:asciiTheme="minorHAnsi" w:hAnsiTheme="minorHAnsi" w:cstheme="minorHAnsi"/>
          <w:sz w:val="22"/>
          <w:szCs w:val="22"/>
          <w:lang w:val="en-US"/>
        </w:rPr>
        <w:t xml:space="preserve">Your personal data will be processed </w:t>
      </w:r>
      <w:r w:rsidRPr="00F44837">
        <w:rPr>
          <w:rFonts w:asciiTheme="minorHAnsi" w:hAnsiTheme="minorHAnsi" w:cstheme="minorHAnsi"/>
          <w:color w:val="333333"/>
          <w:sz w:val="22"/>
          <w:szCs w:val="22"/>
          <w:shd w:val="clear" w:color="auto" w:fill="FFFFFF"/>
          <w:lang w:val="en-GB"/>
        </w:rPr>
        <w:t>for the purposes of the legitimate interests pursued by</w:t>
      </w:r>
      <w:r w:rsidRPr="00294F39">
        <w:rPr>
          <w:rFonts w:asciiTheme="minorHAnsi" w:hAnsiTheme="minorHAnsi" w:cstheme="minorHAnsi"/>
          <w:color w:val="333333"/>
          <w:sz w:val="22"/>
          <w:szCs w:val="22"/>
          <w:shd w:val="clear" w:color="auto" w:fill="FFFFFF"/>
          <w:lang w:val="en-GB"/>
        </w:rPr>
        <w:t xml:space="preserve"> the controller </w:t>
      </w:r>
      <w:r w:rsidRPr="00294F39">
        <w:rPr>
          <w:rFonts w:asciiTheme="minorHAnsi" w:hAnsiTheme="minorHAnsi" w:cstheme="minorHAnsi"/>
          <w:sz w:val="22"/>
          <w:szCs w:val="22"/>
          <w:lang w:val="en-US"/>
        </w:rPr>
        <w:t>pursuant to art. 6 par. 1it. F GDPR</w:t>
      </w:r>
      <w:r w:rsidRPr="00294F39">
        <w:rPr>
          <w:rFonts w:asciiTheme="minorHAnsi" w:hAnsiTheme="minorHAnsi" w:cstheme="minorHAnsi"/>
          <w:color w:val="333333"/>
          <w:sz w:val="22"/>
          <w:szCs w:val="22"/>
          <w:shd w:val="clear" w:color="auto" w:fill="FFFFFF"/>
          <w:lang w:val="en-GB"/>
        </w:rPr>
        <w:t> </w:t>
      </w:r>
      <w:r w:rsidRPr="00294F39">
        <w:rPr>
          <w:rFonts w:asciiTheme="minorHAnsi" w:hAnsiTheme="minorHAnsi" w:cstheme="minorHAnsi"/>
          <w:sz w:val="22"/>
          <w:szCs w:val="22"/>
          <w:lang w:val="en-US"/>
        </w:rPr>
        <w:t xml:space="preserve"> which is the organization and conducting the competition </w:t>
      </w:r>
      <w:r w:rsidRPr="00294F39">
        <w:rPr>
          <w:rStyle w:val="y2iqfc"/>
          <w:rFonts w:asciiTheme="minorHAnsi" w:hAnsiTheme="minorHAnsi" w:cstheme="minorHAnsi"/>
          <w:bCs/>
          <w:sz w:val="22"/>
          <w:szCs w:val="22"/>
          <w:lang w:val="en"/>
        </w:rPr>
        <w:t>for awards for publishing activity under</w:t>
      </w:r>
      <w:r w:rsidRPr="00294F39">
        <w:rPr>
          <w:rFonts w:asciiTheme="minorHAnsi" w:hAnsiTheme="minorHAnsi" w:cstheme="minorHAnsi"/>
          <w:bCs/>
          <w:sz w:val="22"/>
          <w:szCs w:val="22"/>
          <w:lang w:val="en-US"/>
        </w:rPr>
        <w:t xml:space="preserve"> Excellence Module </w:t>
      </w:r>
      <w:r w:rsidRPr="00294F39">
        <w:rPr>
          <w:rFonts w:asciiTheme="minorHAnsi" w:hAnsiTheme="minorHAnsi" w:cstheme="minorHAnsi"/>
          <w:bCs/>
          <w:sz w:val="22"/>
          <w:szCs w:val="22"/>
          <w:lang w:val="en"/>
        </w:rPr>
        <w:t xml:space="preserve">as part of support for doctoral students and participants of doctoral studies in the ID JU program at the Doctoral School in the Social Sciences in 2022. </w:t>
      </w:r>
      <w:r w:rsidRPr="00294F39">
        <w:rPr>
          <w:rFonts w:asciiTheme="minorHAnsi" w:hAnsiTheme="minorHAnsi" w:cstheme="minorHAnsi"/>
          <w:sz w:val="22"/>
          <w:szCs w:val="22"/>
          <w:lang w:val="en-US"/>
        </w:rPr>
        <w:t xml:space="preserve">In relation to the winners of the competition, </w:t>
      </w:r>
      <w:r w:rsidRPr="00294F39">
        <w:rPr>
          <w:rFonts w:asciiTheme="minorHAnsi" w:hAnsiTheme="minorHAnsi" w:cstheme="minorHAnsi"/>
          <w:color w:val="333333"/>
          <w:sz w:val="22"/>
          <w:szCs w:val="22"/>
          <w:shd w:val="clear" w:color="auto" w:fill="FFFFFF"/>
          <w:lang w:val="en-GB"/>
        </w:rPr>
        <w:t>processing of the data is necessary for compliance with a legal obligations imposed upon the Organizer as a subject publicly announcing the reward</w:t>
      </w:r>
      <w:r w:rsidRPr="00294F39">
        <w:rPr>
          <w:rFonts w:asciiTheme="minorHAnsi" w:hAnsiTheme="minorHAnsi" w:cstheme="minorHAnsi"/>
          <w:sz w:val="22"/>
          <w:szCs w:val="22"/>
          <w:lang w:val="en-US"/>
        </w:rPr>
        <w:t>,  pursuant to art. 6 par. 1it. C GDPR.</w:t>
      </w:r>
    </w:p>
    <w:p w14:paraId="3A08E4E4" w14:textId="77777777" w:rsidR="0069137C" w:rsidRPr="00294F39" w:rsidRDefault="0069137C" w:rsidP="0069137C">
      <w:pPr>
        <w:pStyle w:val="Akapitzlist"/>
        <w:numPr>
          <w:ilvl w:val="0"/>
          <w:numId w:val="8"/>
        </w:numPr>
        <w:suppressAutoHyphens w:val="0"/>
        <w:spacing w:after="200" w:line="276" w:lineRule="auto"/>
        <w:jc w:val="both"/>
        <w:rPr>
          <w:rFonts w:ascii="Calibri" w:hAnsi="Calibri" w:cs="Calibri"/>
          <w:lang w:val="en-US"/>
        </w:rPr>
      </w:pPr>
      <w:r w:rsidRPr="00294F39">
        <w:rPr>
          <w:rFonts w:ascii="Calibri" w:hAnsi="Calibri" w:cs="Calibri"/>
          <w:lang w:val="en-US"/>
        </w:rPr>
        <w:t xml:space="preserve">Providing your personal data is voluntary but is necessary for participation in the competition: </w:t>
      </w:r>
      <w:r w:rsidRPr="00294F39">
        <w:rPr>
          <w:rStyle w:val="y2iqfc"/>
          <w:rFonts w:cstheme="minorHAnsi"/>
          <w:bCs/>
          <w:lang w:val="en"/>
        </w:rPr>
        <w:t>for awards for publishing activity under</w:t>
      </w:r>
      <w:r w:rsidRPr="00294F39">
        <w:rPr>
          <w:rFonts w:cstheme="minorHAnsi"/>
          <w:bCs/>
          <w:lang w:val="en-US"/>
        </w:rPr>
        <w:t xml:space="preserve"> Excellence Module </w:t>
      </w:r>
      <w:r w:rsidRPr="00294F39">
        <w:rPr>
          <w:rFonts w:cstheme="minorHAnsi"/>
          <w:bCs/>
          <w:lang w:val="en"/>
        </w:rPr>
        <w:t xml:space="preserve">as part of support for doctoral students and participants of doctoral studies in the ID JU program at the Doctoral School in the Social Sciences in 2022 </w:t>
      </w:r>
      <w:r w:rsidRPr="00294F39">
        <w:rPr>
          <w:rFonts w:ascii="Calibri" w:hAnsi="Calibri" w:cs="Calibri"/>
          <w:bCs/>
          <w:lang w:val="en-US"/>
        </w:rPr>
        <w:t xml:space="preserve">If you refuse to provide your data, you may not enter the </w:t>
      </w:r>
      <w:r w:rsidRPr="00294F39">
        <w:rPr>
          <w:rFonts w:ascii="Calibri" w:hAnsi="Calibri" w:cs="Calibri"/>
          <w:lang w:val="en-US"/>
        </w:rPr>
        <w:t xml:space="preserve">competition. Winners are obliged to provide their data by law and it is the condition for issuance of a prize. </w:t>
      </w:r>
    </w:p>
    <w:p w14:paraId="0241CB69" w14:textId="77777777" w:rsidR="0069137C" w:rsidRPr="00294F39" w:rsidRDefault="0069137C" w:rsidP="0069137C">
      <w:pPr>
        <w:numPr>
          <w:ilvl w:val="0"/>
          <w:numId w:val="8"/>
        </w:numPr>
        <w:contextualSpacing/>
        <w:jc w:val="both"/>
        <w:rPr>
          <w:rFonts w:ascii="Calibri" w:eastAsia="Times New Roman" w:hAnsi="Calibri" w:cs="Calibri"/>
          <w:bCs/>
          <w:lang w:val="en-US"/>
        </w:rPr>
      </w:pPr>
      <w:r w:rsidRPr="00A74D10">
        <w:rPr>
          <w:rFonts w:ascii="Calibri" w:eastAsia="Times New Roman" w:hAnsi="Calibri" w:cs="Calibri"/>
          <w:lang w:val="en-US"/>
        </w:rPr>
        <w:t xml:space="preserve">Your personal data will not be made available to other subjects, except for the  announcement of the results of the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294F39">
        <w:rPr>
          <w:rStyle w:val="y2iqfc"/>
          <w:rFonts w:cstheme="minorHAnsi"/>
          <w:bCs/>
          <w:lang w:val="en"/>
        </w:rPr>
        <w:t>for awards for publishing activity under</w:t>
      </w:r>
      <w:r w:rsidRPr="00294F39">
        <w:rPr>
          <w:rFonts w:cstheme="minorHAnsi"/>
          <w:bCs/>
          <w:lang w:val="en-US"/>
        </w:rPr>
        <w:t xml:space="preserve"> Excellence Module </w:t>
      </w:r>
      <w:r w:rsidRPr="00294F39">
        <w:rPr>
          <w:rFonts w:cstheme="minorHAnsi"/>
          <w:bCs/>
          <w:lang w:val="en"/>
        </w:rPr>
        <w:t>as part of support for doctoral students and participants of doctoral studies in the ID JU program at the Doctoral School in the Social Sciences in 2022</w:t>
      </w:r>
      <w:r w:rsidRPr="00294F39">
        <w:rPr>
          <w:rFonts w:cstheme="minorHAnsi"/>
          <w:bCs/>
          <w:lang w:val="en-US"/>
        </w:rPr>
        <w:t>.</w:t>
      </w:r>
    </w:p>
    <w:p w14:paraId="312520AF"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transferred to third countries (outside the European Economic Area) or to international organizations. </w:t>
      </w:r>
    </w:p>
    <w:p w14:paraId="7863B37D"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data will be stored for the duration of the organization of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294F39">
        <w:rPr>
          <w:rStyle w:val="y2iqfc"/>
          <w:rFonts w:cstheme="minorHAnsi"/>
          <w:bCs/>
          <w:lang w:val="en"/>
        </w:rPr>
        <w:t>for awards for publishing activity under</w:t>
      </w:r>
      <w:r w:rsidRPr="00294F39">
        <w:rPr>
          <w:rFonts w:cstheme="minorHAnsi"/>
          <w:bCs/>
          <w:lang w:val="en-US"/>
        </w:rPr>
        <w:t xml:space="preserve"> Excellence Module </w:t>
      </w:r>
      <w:r w:rsidRPr="00294F39">
        <w:rPr>
          <w:rFonts w:cstheme="minorHAnsi"/>
          <w:bCs/>
          <w:lang w:val="en"/>
        </w:rPr>
        <w:t>as part of support for doctoral students and participants of doctoral studies in the ID JU program at the Doctoral School in the Social Sciences in 2022</w:t>
      </w:r>
      <w:r w:rsidRPr="00294F39">
        <w:rPr>
          <w:rFonts w:cstheme="minorHAnsi"/>
          <w:lang w:val="en"/>
        </w:rPr>
        <w:t xml:space="preserve"> </w:t>
      </w:r>
      <w:r w:rsidRPr="00A74D10">
        <w:rPr>
          <w:rFonts w:ascii="Calibri" w:eastAsia="Times New Roman" w:hAnsi="Calibri" w:cs="Calibri"/>
          <w:lang w:val="en-US"/>
        </w:rPr>
        <w:t xml:space="preserve">and until the final settlement and the closing of the </w:t>
      </w:r>
      <w:r>
        <w:rPr>
          <w:rFonts w:ascii="Calibri" w:eastAsia="Times New Roman" w:hAnsi="Calibri" w:cs="Calibri"/>
          <w:lang w:val="en-US"/>
        </w:rPr>
        <w:t>c</w:t>
      </w:r>
      <w:r w:rsidRPr="00A74D10">
        <w:rPr>
          <w:rFonts w:ascii="Calibri" w:eastAsia="Times New Roman" w:hAnsi="Calibri" w:cs="Calibri"/>
          <w:lang w:val="en-US"/>
        </w:rPr>
        <w:t>ompetition, and until the expiration of the statute of limitations for claims that may arise from the participation in competition.</w:t>
      </w:r>
    </w:p>
    <w:p w14:paraId="23E9B20E"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57608F70"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Your personal data will not be subject to automatic decision making or profiling.</w:t>
      </w:r>
    </w:p>
    <w:p w14:paraId="6EF3F438" w14:textId="4D36AF53" w:rsidR="003254B2" w:rsidRPr="0069137C" w:rsidRDefault="0069137C" w:rsidP="00355EEC">
      <w:pPr>
        <w:numPr>
          <w:ilvl w:val="0"/>
          <w:numId w:val="8"/>
        </w:numPr>
        <w:contextualSpacing/>
        <w:jc w:val="both"/>
        <w:rPr>
          <w:lang w:val="en-US"/>
        </w:rPr>
      </w:pPr>
      <w:r w:rsidRPr="0069137C">
        <w:rPr>
          <w:rFonts w:ascii="Calibri" w:eastAsia="Times New Roman" w:hAnsi="Calibri" w:cs="Calibri"/>
          <w:lang w:val="en-US"/>
        </w:rPr>
        <w:t>You have the right to lodge a complaint to the President of the Office for Personal Data Protection if you feel that the processing of your personal data is in violation of the provisions of the General Regulation.</w:t>
      </w:r>
      <w:r w:rsidR="003254B2" w:rsidRPr="0069137C">
        <w:rPr>
          <w:lang w:val="en-US"/>
        </w:rPr>
        <w:br w:type="page"/>
      </w:r>
    </w:p>
    <w:p w14:paraId="1FED0AF2" w14:textId="36391E57" w:rsidR="003254B2" w:rsidRDefault="00FF0C78" w:rsidP="003254B2">
      <w:pPr>
        <w:jc w:val="both"/>
      </w:pPr>
      <w:r>
        <w:lastRenderedPageBreak/>
        <w:t>Appendix 2</w:t>
      </w:r>
    </w:p>
    <w:p w14:paraId="28837868" w14:textId="0DC7E6E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Application for Excellence rewards</w:t>
      </w:r>
    </w:p>
    <w:p w14:paraId="006DA272"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08FDAAB0" w14:textId="77777777" w:rsidR="003254B2" w:rsidRPr="003254B2" w:rsidRDefault="003254B2" w:rsidP="003254B2">
      <w:pPr>
        <w:numPr>
          <w:ilvl w:val="0"/>
          <w:numId w:val="5"/>
        </w:numPr>
        <w:spacing w:before="100" w:beforeAutospacing="1" w:after="100" w:afterAutospacing="1" w:line="240" w:lineRule="auto"/>
        <w:ind w:firstLine="0"/>
        <w:jc w:val="both"/>
        <w:textAlignment w:val="baseline"/>
        <w:rPr>
          <w:rFonts w:ascii="Cambria" w:eastAsia="Times New Roman" w:hAnsi="Cambria" w:cs="Times New Roman"/>
          <w:lang w:eastAsia="pl-PL"/>
        </w:rPr>
      </w:pPr>
      <w:r w:rsidRPr="003254B2">
        <w:rPr>
          <w:rFonts w:ascii="Cambria" w:eastAsia="Times New Roman" w:hAnsi="Cambria" w:cs="Times New Roman"/>
          <w:b/>
          <w:bCs/>
          <w:lang w:val="en-US" w:eastAsia="pl-PL"/>
        </w:rPr>
        <w:t>Information about the applicant</w:t>
      </w:r>
      <w:r w:rsidRPr="003254B2">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14"/>
        <w:gridCol w:w="5042"/>
      </w:tblGrid>
      <w:tr w:rsidR="003254B2" w:rsidRPr="003254B2" w14:paraId="03000379"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EF2D604" w14:textId="58BA305D"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r w:rsidRPr="003254B2">
              <w:rPr>
                <w:rFonts w:ascii="Cambria" w:eastAsia="Times New Roman" w:hAnsi="Cambria" w:cs="Times New Roman"/>
                <w:b/>
                <w:bCs/>
                <w:lang w:val="en-US" w:eastAsia="pl-PL"/>
              </w:rPr>
              <w:t>Applicant’s name</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095B49"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699EED3E"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291E77D"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Telephone number</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A7889"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04AE4A32"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1005CB0"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e-mail address</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F07466"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50D44EFE"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D610B2D"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Doctoral program</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F67ADC"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32FC0B8E" w14:textId="77777777" w:rsidTr="003254B2">
        <w:tc>
          <w:tcPr>
            <w:tcW w:w="4014" w:type="dxa"/>
            <w:tcBorders>
              <w:top w:val="single" w:sz="6" w:space="0" w:color="auto"/>
              <w:left w:val="nil"/>
              <w:bottom w:val="single" w:sz="6" w:space="0" w:color="auto"/>
              <w:right w:val="nil"/>
            </w:tcBorders>
            <w:shd w:val="clear" w:color="auto" w:fill="auto"/>
            <w:vAlign w:val="center"/>
            <w:hideMark/>
          </w:tcPr>
          <w:p w14:paraId="7BE756E3"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c>
          <w:tcPr>
            <w:tcW w:w="5042" w:type="dxa"/>
            <w:tcBorders>
              <w:top w:val="single" w:sz="6" w:space="0" w:color="auto"/>
              <w:left w:val="nil"/>
              <w:bottom w:val="single" w:sz="6" w:space="0" w:color="auto"/>
              <w:right w:val="nil"/>
            </w:tcBorders>
            <w:shd w:val="clear" w:color="auto" w:fill="auto"/>
            <w:vAlign w:val="center"/>
            <w:hideMark/>
          </w:tcPr>
          <w:p w14:paraId="74FD42E4"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4E3C1897" w14:textId="77777777" w:rsidTr="003254B2">
        <w:tc>
          <w:tcPr>
            <w:tcW w:w="4014" w:type="dxa"/>
            <w:tcBorders>
              <w:top w:val="single" w:sz="6" w:space="0" w:color="auto"/>
              <w:left w:val="nil"/>
              <w:bottom w:val="single" w:sz="6" w:space="0" w:color="auto"/>
              <w:right w:val="nil"/>
            </w:tcBorders>
            <w:shd w:val="clear" w:color="auto" w:fill="auto"/>
            <w:vAlign w:val="center"/>
            <w:hideMark/>
          </w:tcPr>
          <w:p w14:paraId="0A5421A1"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448C19B5" w14:textId="561047A0" w:rsidR="003254B2" w:rsidRPr="004F7D7B" w:rsidRDefault="003254B2" w:rsidP="003254B2">
            <w:pPr>
              <w:numPr>
                <w:ilvl w:val="0"/>
                <w:numId w:val="6"/>
              </w:numPr>
              <w:spacing w:before="100" w:beforeAutospacing="1" w:after="100" w:afterAutospacing="1" w:line="240" w:lineRule="auto"/>
              <w:ind w:firstLine="0"/>
              <w:textAlignment w:val="baseline"/>
              <w:rPr>
                <w:rFonts w:ascii="Cambria" w:eastAsia="Times New Roman" w:hAnsi="Cambria" w:cs="Times New Roman"/>
                <w:lang w:eastAsia="pl-PL"/>
              </w:rPr>
            </w:pPr>
            <w:r w:rsidRPr="003254B2">
              <w:rPr>
                <w:rFonts w:ascii="Cambria" w:eastAsia="Times New Roman" w:hAnsi="Cambria" w:cs="Times New Roman"/>
                <w:b/>
                <w:bCs/>
                <w:lang w:val="en-US" w:eastAsia="pl-PL"/>
              </w:rPr>
              <w:t>Category of a reward</w:t>
            </w:r>
            <w:r w:rsidRPr="003254B2">
              <w:rPr>
                <w:rFonts w:ascii="Cambria" w:eastAsia="Times New Roman" w:hAnsi="Cambria" w:cs="Times New Roman"/>
                <w:lang w:eastAsia="pl-PL"/>
              </w:rPr>
              <w:t> </w:t>
            </w:r>
          </w:p>
        </w:tc>
        <w:tc>
          <w:tcPr>
            <w:tcW w:w="5042" w:type="dxa"/>
            <w:tcBorders>
              <w:top w:val="single" w:sz="6" w:space="0" w:color="auto"/>
              <w:left w:val="nil"/>
              <w:bottom w:val="single" w:sz="6" w:space="0" w:color="auto"/>
              <w:right w:val="nil"/>
            </w:tcBorders>
            <w:shd w:val="clear" w:color="auto" w:fill="auto"/>
            <w:vAlign w:val="center"/>
            <w:hideMark/>
          </w:tcPr>
          <w:p w14:paraId="4DC308F9"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05534832"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288346A"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4FC55C"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Tick the category</w:t>
            </w:r>
            <w:r w:rsidRPr="003254B2">
              <w:rPr>
                <w:rFonts w:ascii="Cambria" w:eastAsia="Times New Roman" w:hAnsi="Cambria" w:cs="Times New Roman"/>
                <w:lang w:eastAsia="pl-PL"/>
              </w:rPr>
              <w:t> </w:t>
            </w:r>
          </w:p>
        </w:tc>
      </w:tr>
      <w:tr w:rsidR="003254B2" w:rsidRPr="003254B2" w14:paraId="046C58BD"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7055DAF"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I degree</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E7F344"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022E7EC9"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B9506C1"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II degree</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30E784"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bl>
    <w:p w14:paraId="4CC2919A"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5F589DB5" w14:textId="77777777" w:rsidR="003254B2" w:rsidRPr="003254B2" w:rsidRDefault="003254B2" w:rsidP="003254B2">
      <w:pPr>
        <w:numPr>
          <w:ilvl w:val="0"/>
          <w:numId w:val="7"/>
        </w:numPr>
        <w:spacing w:before="100" w:beforeAutospacing="1" w:after="100" w:afterAutospacing="1" w:line="240" w:lineRule="auto"/>
        <w:ind w:firstLine="0"/>
        <w:jc w:val="both"/>
        <w:textAlignment w:val="baseline"/>
        <w:rPr>
          <w:rFonts w:ascii="Cambria" w:eastAsia="Times New Roman" w:hAnsi="Cambria" w:cs="Times New Roman"/>
          <w:lang w:eastAsia="pl-PL"/>
        </w:rPr>
      </w:pPr>
      <w:r w:rsidRPr="003254B2">
        <w:rPr>
          <w:rFonts w:ascii="Cambria" w:eastAsia="Times New Roman" w:hAnsi="Cambria" w:cs="Times New Roman"/>
          <w:b/>
          <w:bCs/>
          <w:lang w:val="en-US" w:eastAsia="pl-PL"/>
        </w:rPr>
        <w:t>Publication details</w:t>
      </w:r>
      <w:r w:rsidRPr="003254B2">
        <w:rPr>
          <w:rFonts w:ascii="Cambria" w:eastAsia="Times New Roman" w:hAnsi="Cambria" w:cs="Times New Roman"/>
          <w:lang w:eastAsia="pl-PL"/>
        </w:rPr>
        <w:t> </w:t>
      </w:r>
    </w:p>
    <w:tbl>
      <w:tblPr>
        <w:tblStyle w:val="TableNormal"/>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1"/>
        <w:gridCol w:w="3788"/>
      </w:tblGrid>
      <w:tr w:rsidR="004F7D7B" w:rsidRPr="004F7D7B" w14:paraId="6B276943"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05529F1" w14:textId="77777777" w:rsidR="004F7D7B" w:rsidRPr="004F7D7B" w:rsidRDefault="004F7D7B" w:rsidP="00FE3757">
            <w:pPr>
              <w:jc w:val="both"/>
              <w:rPr>
                <w:rFonts w:asciiTheme="minorHAnsi" w:hAnsiTheme="minorHAnsi" w:cstheme="minorHAnsi"/>
                <w:sz w:val="22"/>
                <w:szCs w:val="22"/>
              </w:rPr>
            </w:pPr>
            <w:r w:rsidRPr="004F7D7B">
              <w:rPr>
                <w:rFonts w:asciiTheme="minorHAnsi" w:hAnsiTheme="minorHAnsi" w:cstheme="minorHAnsi"/>
                <w:b/>
                <w:bCs/>
                <w:sz w:val="22"/>
                <w:szCs w:val="22"/>
                <w:lang w:val="en-US"/>
              </w:rPr>
              <w:t>Title</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6E622" w14:textId="77777777" w:rsidR="004F7D7B" w:rsidRPr="004F7D7B" w:rsidRDefault="004F7D7B" w:rsidP="00FE3757">
            <w:pPr>
              <w:rPr>
                <w:rFonts w:asciiTheme="minorHAnsi" w:hAnsiTheme="minorHAnsi" w:cstheme="minorHAnsi"/>
                <w:sz w:val="22"/>
                <w:szCs w:val="22"/>
              </w:rPr>
            </w:pPr>
          </w:p>
        </w:tc>
      </w:tr>
      <w:tr w:rsidR="004F7D7B" w:rsidRPr="004F7D7B" w14:paraId="4D442683"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1FE110B" w14:textId="77777777" w:rsidR="004F7D7B" w:rsidRPr="004F7D7B" w:rsidRDefault="004F7D7B" w:rsidP="00FE3757">
            <w:pPr>
              <w:jc w:val="both"/>
              <w:rPr>
                <w:rFonts w:asciiTheme="minorHAnsi" w:hAnsiTheme="minorHAnsi" w:cstheme="minorHAnsi"/>
                <w:sz w:val="22"/>
                <w:szCs w:val="22"/>
              </w:rPr>
            </w:pPr>
            <w:r w:rsidRPr="004F7D7B">
              <w:rPr>
                <w:rFonts w:asciiTheme="minorHAnsi" w:hAnsiTheme="minorHAnsi" w:cstheme="minorHAnsi"/>
                <w:b/>
                <w:bCs/>
                <w:sz w:val="22"/>
                <w:szCs w:val="22"/>
                <w14:textOutline w14:w="0" w14:cap="flat" w14:cmpd="sng" w14:algn="ctr">
                  <w14:noFill/>
                  <w14:prstDash w14:val="solid"/>
                  <w14:bevel/>
                </w14:textOutline>
              </w:rPr>
              <w:t>Author(s)</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0CDCD" w14:textId="77777777" w:rsidR="004F7D7B" w:rsidRPr="004F7D7B" w:rsidRDefault="004F7D7B" w:rsidP="00FE3757">
            <w:pPr>
              <w:rPr>
                <w:rFonts w:asciiTheme="minorHAnsi" w:hAnsiTheme="minorHAnsi" w:cstheme="minorHAnsi"/>
                <w:sz w:val="22"/>
                <w:szCs w:val="22"/>
              </w:rPr>
            </w:pPr>
          </w:p>
        </w:tc>
      </w:tr>
      <w:tr w:rsidR="004F7D7B" w:rsidRPr="008B7CB0" w14:paraId="1E0A818D" w14:textId="77777777" w:rsidTr="004F7D7B">
        <w:trPr>
          <w:divId w:val="259070243"/>
          <w:trHeight w:val="509"/>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A863EF0" w14:textId="77777777" w:rsidR="004F7D7B" w:rsidRPr="004F7D7B" w:rsidRDefault="004F7D7B" w:rsidP="00FE3757">
            <w:pPr>
              <w:jc w:val="both"/>
              <w:rPr>
                <w:rFonts w:asciiTheme="minorHAnsi" w:hAnsiTheme="minorHAnsi" w:cstheme="minorHAnsi"/>
                <w:sz w:val="22"/>
                <w:szCs w:val="22"/>
                <w:lang w:val="en-US"/>
              </w:rPr>
            </w:pPr>
            <w:r w:rsidRPr="004F7D7B">
              <w:rPr>
                <w:rFonts w:asciiTheme="minorHAnsi" w:hAnsiTheme="minorHAnsi" w:cstheme="minorHAnsi"/>
                <w:b/>
                <w:bCs/>
                <w:sz w:val="22"/>
                <w:szCs w:val="22"/>
                <w:lang w:val="en-US"/>
                <w14:textOutline w14:w="0" w14:cap="flat" w14:cmpd="sng" w14:algn="ctr">
                  <w14:noFill/>
                  <w14:prstDash w14:val="solid"/>
                  <w14:bevel/>
                </w14:textOutline>
              </w:rPr>
              <w:t>If many authors, please estimate your participation (in percentage)</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964BE" w14:textId="77777777" w:rsidR="004F7D7B" w:rsidRPr="004F7D7B" w:rsidRDefault="004F7D7B" w:rsidP="00FE3757">
            <w:pPr>
              <w:rPr>
                <w:rFonts w:asciiTheme="minorHAnsi" w:hAnsiTheme="minorHAnsi" w:cstheme="minorHAnsi"/>
                <w:sz w:val="22"/>
                <w:szCs w:val="22"/>
                <w:lang w:val="en-US"/>
              </w:rPr>
            </w:pPr>
          </w:p>
        </w:tc>
      </w:tr>
      <w:tr w:rsidR="004F7D7B" w:rsidRPr="008B7CB0" w14:paraId="387220F1"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418BE5D" w14:textId="77777777" w:rsidR="004F7D7B" w:rsidRPr="004F7D7B" w:rsidRDefault="004F7D7B" w:rsidP="00FE3757">
            <w:pPr>
              <w:jc w:val="both"/>
              <w:rPr>
                <w:rFonts w:asciiTheme="minorHAnsi" w:hAnsiTheme="minorHAnsi" w:cstheme="minorHAnsi"/>
                <w:sz w:val="22"/>
                <w:szCs w:val="22"/>
                <w:lang w:val="en-US"/>
              </w:rPr>
            </w:pPr>
            <w:r w:rsidRPr="004F7D7B">
              <w:rPr>
                <w:rFonts w:asciiTheme="minorHAnsi" w:hAnsiTheme="minorHAnsi" w:cstheme="minorHAnsi"/>
                <w:b/>
                <w:bCs/>
                <w:sz w:val="22"/>
                <w:szCs w:val="22"/>
                <w:lang w:val="en-US"/>
                <w14:textOutline w14:w="0" w14:cap="flat" w14:cmpd="sng" w14:algn="ctr">
                  <w14:noFill/>
                  <w14:prstDash w14:val="solid"/>
                  <w14:bevel/>
                </w14:textOutline>
              </w:rPr>
              <w:t>Journal/Publisher (in book case)</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BBBD9" w14:textId="77777777" w:rsidR="004F7D7B" w:rsidRPr="004F7D7B" w:rsidRDefault="004F7D7B" w:rsidP="00FE3757">
            <w:pPr>
              <w:rPr>
                <w:rFonts w:asciiTheme="minorHAnsi" w:hAnsiTheme="minorHAnsi" w:cstheme="minorHAnsi"/>
                <w:sz w:val="22"/>
                <w:szCs w:val="22"/>
                <w:lang w:val="en-US"/>
              </w:rPr>
            </w:pPr>
          </w:p>
        </w:tc>
      </w:tr>
      <w:tr w:rsidR="004F7D7B" w:rsidRPr="004F7D7B" w14:paraId="20E416E9"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D667E5E" w14:textId="77777777" w:rsidR="004F7D7B" w:rsidRPr="004F7D7B" w:rsidRDefault="004F7D7B" w:rsidP="00FE3757">
            <w:pPr>
              <w:jc w:val="both"/>
              <w:rPr>
                <w:rFonts w:asciiTheme="minorHAnsi" w:hAnsiTheme="minorHAnsi" w:cstheme="minorHAnsi"/>
                <w:sz w:val="22"/>
                <w:szCs w:val="22"/>
              </w:rPr>
            </w:pPr>
            <w:r w:rsidRPr="004F7D7B">
              <w:rPr>
                <w:rFonts w:asciiTheme="minorHAnsi" w:hAnsiTheme="minorHAnsi" w:cstheme="minorHAnsi"/>
                <w:b/>
                <w:bCs/>
                <w:sz w:val="22"/>
                <w:szCs w:val="22"/>
                <w14:textOutline w14:w="0" w14:cap="flat" w14:cmpd="sng" w14:algn="ctr">
                  <w14:noFill/>
                  <w14:prstDash w14:val="solid"/>
                  <w14:bevel/>
                </w14:textOutline>
              </w:rPr>
              <w:t xml:space="preserve">Volume (in </w:t>
            </w:r>
            <w:proofErr w:type="spellStart"/>
            <w:r w:rsidRPr="004F7D7B">
              <w:rPr>
                <w:rFonts w:asciiTheme="minorHAnsi" w:hAnsiTheme="minorHAnsi" w:cstheme="minorHAnsi"/>
                <w:b/>
                <w:bCs/>
                <w:sz w:val="22"/>
                <w:szCs w:val="22"/>
                <w14:textOutline w14:w="0" w14:cap="flat" w14:cmpd="sng" w14:algn="ctr">
                  <w14:noFill/>
                  <w14:prstDash w14:val="solid"/>
                  <w14:bevel/>
                </w14:textOutline>
              </w:rPr>
              <w:t>journal</w:t>
            </w:r>
            <w:proofErr w:type="spellEnd"/>
            <w:r w:rsidRPr="004F7D7B">
              <w:rPr>
                <w:rFonts w:asciiTheme="minorHAnsi" w:hAnsiTheme="minorHAnsi" w:cstheme="minorHAnsi"/>
                <w:b/>
                <w:bCs/>
                <w:sz w:val="22"/>
                <w:szCs w:val="22"/>
                <w14:textOutline w14:w="0" w14:cap="flat" w14:cmpd="sng" w14:algn="ctr">
                  <w14:noFill/>
                  <w14:prstDash w14:val="solid"/>
                  <w14:bevel/>
                </w14:textOutline>
              </w:rPr>
              <w:t xml:space="preserve"> </w:t>
            </w:r>
            <w:proofErr w:type="spellStart"/>
            <w:r w:rsidRPr="004F7D7B">
              <w:rPr>
                <w:rFonts w:asciiTheme="minorHAnsi" w:hAnsiTheme="minorHAnsi" w:cstheme="minorHAnsi"/>
                <w:b/>
                <w:bCs/>
                <w:sz w:val="22"/>
                <w:szCs w:val="22"/>
                <w14:textOutline w14:w="0" w14:cap="flat" w14:cmpd="sng" w14:algn="ctr">
                  <w14:noFill/>
                  <w14:prstDash w14:val="solid"/>
                  <w14:bevel/>
                </w14:textOutline>
              </w:rPr>
              <w:t>case</w:t>
            </w:r>
            <w:proofErr w:type="spellEnd"/>
            <w:r w:rsidRPr="004F7D7B">
              <w:rPr>
                <w:rFonts w:asciiTheme="minorHAnsi" w:hAnsiTheme="minorHAnsi" w:cstheme="minorHAnsi"/>
                <w:b/>
                <w:bCs/>
                <w:sz w:val="22"/>
                <w:szCs w:val="22"/>
                <w14:textOutline w14:w="0" w14:cap="flat" w14:cmpd="sng" w14:algn="ctr">
                  <w14:noFill/>
                  <w14:prstDash w14:val="solid"/>
                  <w14:bevel/>
                </w14:textOutline>
              </w:rPr>
              <w:t>)</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A9432" w14:textId="77777777" w:rsidR="004F7D7B" w:rsidRPr="004F7D7B" w:rsidRDefault="004F7D7B" w:rsidP="00FE3757">
            <w:pPr>
              <w:rPr>
                <w:rFonts w:asciiTheme="minorHAnsi" w:hAnsiTheme="minorHAnsi" w:cstheme="minorHAnsi"/>
                <w:sz w:val="22"/>
                <w:szCs w:val="22"/>
              </w:rPr>
            </w:pPr>
          </w:p>
        </w:tc>
      </w:tr>
      <w:tr w:rsidR="004F7D7B" w:rsidRPr="004F7D7B" w14:paraId="711041D4"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94FACD4" w14:textId="77777777" w:rsidR="004F7D7B" w:rsidRPr="004F7D7B" w:rsidRDefault="004F7D7B" w:rsidP="00FE3757">
            <w:pPr>
              <w:jc w:val="both"/>
              <w:rPr>
                <w:rFonts w:asciiTheme="minorHAnsi" w:hAnsiTheme="minorHAnsi" w:cstheme="minorHAnsi"/>
                <w:sz w:val="22"/>
                <w:szCs w:val="22"/>
              </w:rPr>
            </w:pPr>
            <w:proofErr w:type="spellStart"/>
            <w:r w:rsidRPr="004F7D7B">
              <w:rPr>
                <w:rFonts w:asciiTheme="minorHAnsi" w:hAnsiTheme="minorHAnsi" w:cstheme="minorHAnsi"/>
                <w:b/>
                <w:bCs/>
                <w:sz w:val="22"/>
                <w:szCs w:val="22"/>
                <w14:textOutline w14:w="0" w14:cap="flat" w14:cmpd="sng" w14:algn="ctr">
                  <w14:noFill/>
                  <w14:prstDash w14:val="solid"/>
                  <w14:bevel/>
                </w14:textOutline>
              </w:rPr>
              <w:t>Year</w:t>
            </w:r>
            <w:proofErr w:type="spellEnd"/>
            <w:r w:rsidRPr="004F7D7B">
              <w:rPr>
                <w:rFonts w:asciiTheme="minorHAnsi" w:hAnsiTheme="minorHAnsi" w:cstheme="minorHAnsi"/>
                <w:b/>
                <w:bCs/>
                <w:sz w:val="22"/>
                <w:szCs w:val="22"/>
                <w14:textOutline w14:w="0" w14:cap="flat" w14:cmpd="sng" w14:algn="ctr">
                  <w14:noFill/>
                  <w14:prstDash w14:val="solid"/>
                  <w14:bevel/>
                </w14:textOutline>
              </w:rPr>
              <w:t xml:space="preserve"> of </w:t>
            </w:r>
            <w:proofErr w:type="spellStart"/>
            <w:r w:rsidRPr="004F7D7B">
              <w:rPr>
                <w:rFonts w:asciiTheme="minorHAnsi" w:hAnsiTheme="minorHAnsi" w:cstheme="minorHAnsi"/>
                <w:b/>
                <w:bCs/>
                <w:sz w:val="22"/>
                <w:szCs w:val="22"/>
                <w14:textOutline w14:w="0" w14:cap="flat" w14:cmpd="sng" w14:algn="ctr">
                  <w14:noFill/>
                  <w14:prstDash w14:val="solid"/>
                  <w14:bevel/>
                </w14:textOutline>
              </w:rPr>
              <w:t>publication</w:t>
            </w:r>
            <w:proofErr w:type="spellEnd"/>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62618" w14:textId="77777777" w:rsidR="004F7D7B" w:rsidRPr="004F7D7B" w:rsidRDefault="004F7D7B" w:rsidP="00FE3757">
            <w:pPr>
              <w:rPr>
                <w:rFonts w:asciiTheme="minorHAnsi" w:hAnsiTheme="minorHAnsi" w:cstheme="minorHAnsi"/>
                <w:sz w:val="22"/>
                <w:szCs w:val="22"/>
              </w:rPr>
            </w:pPr>
          </w:p>
        </w:tc>
      </w:tr>
      <w:tr w:rsidR="004F7D7B" w:rsidRPr="004F7D7B" w14:paraId="5FDF69B6"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7BA5D6D" w14:textId="77777777" w:rsidR="004F7D7B" w:rsidRPr="004F7D7B" w:rsidRDefault="004F7D7B" w:rsidP="00FE3757">
            <w:pPr>
              <w:jc w:val="both"/>
              <w:rPr>
                <w:rFonts w:asciiTheme="minorHAnsi" w:hAnsiTheme="minorHAnsi" w:cstheme="minorHAnsi"/>
                <w:sz w:val="22"/>
                <w:szCs w:val="22"/>
              </w:rPr>
            </w:pPr>
            <w:proofErr w:type="spellStart"/>
            <w:r w:rsidRPr="004F7D7B">
              <w:rPr>
                <w:rFonts w:asciiTheme="minorHAnsi" w:hAnsiTheme="minorHAnsi" w:cstheme="minorHAnsi"/>
                <w:b/>
                <w:bCs/>
                <w:sz w:val="22"/>
                <w:szCs w:val="22"/>
                <w14:textOutline w14:w="0" w14:cap="flat" w14:cmpd="sng" w14:algn="ctr">
                  <w14:noFill/>
                  <w14:prstDash w14:val="solid"/>
                  <w14:bevel/>
                </w14:textOutline>
              </w:rPr>
              <w:t>Pages</w:t>
            </w:r>
            <w:proofErr w:type="spellEnd"/>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ED85E" w14:textId="77777777" w:rsidR="004F7D7B" w:rsidRPr="004F7D7B" w:rsidRDefault="004F7D7B" w:rsidP="00FE3757">
            <w:pPr>
              <w:rPr>
                <w:rFonts w:asciiTheme="minorHAnsi" w:hAnsiTheme="minorHAnsi" w:cstheme="minorHAnsi"/>
                <w:sz w:val="22"/>
                <w:szCs w:val="22"/>
              </w:rPr>
            </w:pPr>
          </w:p>
        </w:tc>
      </w:tr>
      <w:tr w:rsidR="004F7D7B" w:rsidRPr="004F7D7B" w14:paraId="1C2A2035"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8E7439C" w14:textId="77777777" w:rsidR="004F7D7B" w:rsidRPr="004F7D7B" w:rsidRDefault="004F7D7B" w:rsidP="00FE3757">
            <w:pPr>
              <w:jc w:val="both"/>
              <w:rPr>
                <w:rFonts w:asciiTheme="minorHAnsi" w:hAnsiTheme="minorHAnsi" w:cstheme="minorHAnsi"/>
                <w:sz w:val="22"/>
                <w:szCs w:val="22"/>
              </w:rPr>
            </w:pPr>
            <w:r w:rsidRPr="004F7D7B">
              <w:rPr>
                <w:rFonts w:asciiTheme="minorHAnsi" w:hAnsiTheme="minorHAnsi" w:cstheme="minorHAnsi"/>
                <w:b/>
                <w:bCs/>
                <w:sz w:val="22"/>
                <w:szCs w:val="22"/>
                <w14:textOutline w14:w="0" w14:cap="flat" w14:cmpd="sng" w14:algn="ctr">
                  <w14:noFill/>
                  <w14:prstDash w14:val="solid"/>
                  <w14:bevel/>
                </w14:textOutline>
              </w:rPr>
              <w:t>DOI</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97F00" w14:textId="77777777" w:rsidR="004F7D7B" w:rsidRPr="004F7D7B" w:rsidRDefault="004F7D7B" w:rsidP="00FE3757">
            <w:pPr>
              <w:rPr>
                <w:rFonts w:asciiTheme="minorHAnsi" w:hAnsiTheme="minorHAnsi" w:cstheme="minorHAnsi"/>
                <w:sz w:val="22"/>
                <w:szCs w:val="22"/>
              </w:rPr>
            </w:pPr>
          </w:p>
        </w:tc>
      </w:tr>
      <w:tr w:rsidR="004F7D7B" w:rsidRPr="008B7CB0" w14:paraId="2CB66D66" w14:textId="77777777" w:rsidTr="004F7D7B">
        <w:trPr>
          <w:divId w:val="259070243"/>
          <w:trHeight w:val="509"/>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72258D0" w14:textId="77777777" w:rsidR="004F7D7B" w:rsidRPr="004F7D7B" w:rsidRDefault="004F7D7B" w:rsidP="00FE3757">
            <w:pPr>
              <w:jc w:val="both"/>
              <w:rPr>
                <w:rFonts w:asciiTheme="minorHAnsi" w:hAnsiTheme="minorHAnsi" w:cstheme="minorHAnsi"/>
                <w:sz w:val="22"/>
                <w:szCs w:val="22"/>
                <w:lang w:val="en-US"/>
              </w:rPr>
            </w:pPr>
            <w:r w:rsidRPr="004F7D7B">
              <w:rPr>
                <w:rFonts w:asciiTheme="minorHAnsi" w:hAnsiTheme="minorHAnsi" w:cstheme="minorHAnsi"/>
                <w:b/>
                <w:bCs/>
                <w:sz w:val="22"/>
                <w:szCs w:val="22"/>
                <w:lang w:val="en-US"/>
                <w14:textOutline w14:w="0" w14:cap="flat" w14:cmpd="sng" w14:algn="ctr">
                  <w14:noFill/>
                  <w14:prstDash w14:val="solid"/>
                  <w14:bevel/>
                </w14:textOutline>
              </w:rPr>
              <w:t>Points according to the Ministry of Education and Science Rank List</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5E8F3" w14:textId="77777777" w:rsidR="004F7D7B" w:rsidRPr="004F7D7B" w:rsidRDefault="004F7D7B" w:rsidP="00FE3757">
            <w:pPr>
              <w:rPr>
                <w:rFonts w:asciiTheme="minorHAnsi" w:hAnsiTheme="minorHAnsi" w:cstheme="minorHAnsi"/>
                <w:sz w:val="22"/>
                <w:szCs w:val="22"/>
                <w:lang w:val="en-US"/>
              </w:rPr>
            </w:pPr>
          </w:p>
        </w:tc>
      </w:tr>
    </w:tbl>
    <w:p w14:paraId="7EB6803B" w14:textId="4998B751" w:rsidR="004F7D7B" w:rsidRPr="000F08CA" w:rsidRDefault="003254B2" w:rsidP="003254B2">
      <w:pPr>
        <w:spacing w:before="100" w:beforeAutospacing="1" w:after="100" w:afterAutospacing="1" w:line="240" w:lineRule="auto"/>
        <w:jc w:val="both"/>
        <w:textAlignment w:val="baseline"/>
        <w:rPr>
          <w:rFonts w:ascii="Cambria" w:eastAsia="Times New Roman" w:hAnsi="Cambria" w:cs="Times New Roman"/>
          <w:lang w:val="en-US" w:eastAsia="pl-PL"/>
        </w:rPr>
      </w:pPr>
      <w:r w:rsidRPr="000F08CA">
        <w:rPr>
          <w:rFonts w:ascii="Cambria" w:eastAsia="Times New Roman" w:hAnsi="Cambria" w:cs="Times New Roman"/>
          <w:lang w:val="en-US" w:eastAsia="pl-PL"/>
        </w:rPr>
        <w:t> </w:t>
      </w:r>
    </w:p>
    <w:p w14:paraId="02BD7160" w14:textId="38B32646" w:rsidR="004F7D7B" w:rsidRPr="000F08CA" w:rsidRDefault="004F7D7B" w:rsidP="003254B2">
      <w:pPr>
        <w:spacing w:before="100" w:beforeAutospacing="1" w:after="100" w:afterAutospacing="1" w:line="240" w:lineRule="auto"/>
        <w:jc w:val="both"/>
        <w:textAlignment w:val="baseline"/>
        <w:rPr>
          <w:rFonts w:ascii="Cambria" w:eastAsia="Times New Roman" w:hAnsi="Cambria" w:cs="Times New Roman"/>
          <w:lang w:val="en-US" w:eastAsia="pl-PL"/>
        </w:rPr>
      </w:pPr>
    </w:p>
    <w:p w14:paraId="4BD02053" w14:textId="77777777" w:rsidR="004F7D7B" w:rsidRPr="000F08CA" w:rsidRDefault="004F7D7B"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1"/>
        <w:gridCol w:w="3788"/>
      </w:tblGrid>
      <w:tr w:rsidR="004F7D7B" w:rsidRPr="008B7CB0" w14:paraId="686D09AF" w14:textId="77777777" w:rsidTr="004F7D7B">
        <w:trPr>
          <w:trHeight w:val="49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A624E92" w14:textId="77777777" w:rsidR="004F7D7B" w:rsidRPr="002F127D" w:rsidRDefault="004F7D7B" w:rsidP="00FE3757">
            <w:pPr>
              <w:spacing w:after="0"/>
              <w:jc w:val="both"/>
              <w:rPr>
                <w:rFonts w:ascii="Cambria" w:eastAsia="Cambria" w:hAnsi="Cambria" w:cs="Cambria"/>
                <w:lang w:val="en-US"/>
              </w:rPr>
            </w:pPr>
            <w:r w:rsidRPr="002F127D">
              <w:rPr>
                <w:rFonts w:ascii="Cambria" w:eastAsia="Cambria" w:hAnsi="Cambria" w:cs="Cambria"/>
                <w:b/>
                <w:bCs/>
                <w:lang w:val="en-US"/>
              </w:rPr>
              <w:lastRenderedPageBreak/>
              <w:t xml:space="preserve">How 4*I principle refers to </w:t>
            </w:r>
            <w:r>
              <w:rPr>
                <w:rFonts w:ascii="Cambria" w:eastAsia="Cambria" w:hAnsi="Cambria" w:cs="Cambria"/>
                <w:b/>
                <w:bCs/>
                <w:lang w:val="en-US"/>
              </w:rPr>
              <w:t>publication</w:t>
            </w:r>
            <w:r w:rsidRPr="002F127D">
              <w:rPr>
                <w:rFonts w:ascii="Cambria" w:eastAsia="Cambria" w:hAnsi="Cambria" w:cs="Cambria"/>
                <w:b/>
                <w:bCs/>
                <w:lang w:val="en-US"/>
              </w:rPr>
              <w:t>. Application must conform at least one of 4*I principle  (max. 300 characters including spaces in total)</w:t>
            </w:r>
          </w:p>
        </w:tc>
      </w:tr>
      <w:tr w:rsidR="004F7D7B" w:rsidRPr="002F127D" w14:paraId="164EBA4A" w14:textId="77777777" w:rsidTr="004F7D7B">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965D3" w14:textId="77777777" w:rsidR="004F7D7B" w:rsidRPr="002F127D" w:rsidRDefault="004F7D7B" w:rsidP="00FE3757">
            <w:pPr>
              <w:spacing w:after="0"/>
              <w:jc w:val="both"/>
              <w:rPr>
                <w:rFonts w:ascii="Cambria" w:eastAsia="Cambria" w:hAnsi="Cambria" w:cs="Cambria"/>
                <w:lang w:val="en-US"/>
              </w:rPr>
            </w:pPr>
          </w:p>
          <w:p w14:paraId="7B643507" w14:textId="77777777" w:rsidR="004F7D7B" w:rsidRPr="002F127D" w:rsidRDefault="004F7D7B" w:rsidP="00FE3757">
            <w:pPr>
              <w:spacing w:after="0"/>
              <w:jc w:val="both"/>
              <w:rPr>
                <w:rFonts w:ascii="Cambria" w:eastAsia="Cambria" w:hAnsi="Cambria" w:cs="Cambria"/>
              </w:rPr>
            </w:pPr>
            <w:proofErr w:type="spellStart"/>
            <w:r w:rsidRPr="002F127D">
              <w:rPr>
                <w:rFonts w:ascii="Cambria" w:eastAsia="Cambria" w:hAnsi="Cambria" w:cs="Cambria"/>
              </w:rPr>
              <w:t>Internationalization</w:t>
            </w:r>
            <w:proofErr w:type="spellEnd"/>
            <w:r w:rsidRPr="002F127D">
              <w:rPr>
                <w:rFonts w:ascii="Cambria" w:eastAsia="Cambria" w:hAnsi="Cambria" w:cs="Cambria"/>
              </w:rPr>
              <w:t xml:space="preserve"> (</w:t>
            </w:r>
            <w:proofErr w:type="spellStart"/>
            <w:r w:rsidRPr="002F127D">
              <w:rPr>
                <w:rFonts w:ascii="Cambria" w:eastAsia="Cambria" w:hAnsi="Cambria" w:cs="Cambria"/>
              </w:rPr>
              <w:t>explain</w:t>
            </w:r>
            <w:proofErr w:type="spellEnd"/>
            <w:r w:rsidRPr="002F127D">
              <w:rPr>
                <w:rFonts w:ascii="Cambria" w:eastAsia="Cambria" w:hAnsi="Cambria" w:cs="Cambria"/>
              </w:rPr>
              <w:t>):</w:t>
            </w:r>
          </w:p>
          <w:p w14:paraId="4E534487" w14:textId="77777777" w:rsidR="004F7D7B" w:rsidRPr="002F127D" w:rsidRDefault="004F7D7B"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8D9F7" w14:textId="77777777" w:rsidR="004F7D7B" w:rsidRPr="002F127D" w:rsidRDefault="004F7D7B" w:rsidP="00FE3757">
            <w:pPr>
              <w:spacing w:after="0"/>
              <w:jc w:val="both"/>
              <w:rPr>
                <w:rFonts w:ascii="Cambria" w:eastAsia="Cambria" w:hAnsi="Cambria" w:cs="Cambria"/>
              </w:rPr>
            </w:pPr>
          </w:p>
        </w:tc>
      </w:tr>
      <w:tr w:rsidR="004F7D7B" w:rsidRPr="002F127D" w14:paraId="6EFD1844" w14:textId="77777777" w:rsidTr="004F7D7B">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D6F8A" w14:textId="77777777" w:rsidR="004F7D7B" w:rsidRPr="002F127D" w:rsidRDefault="004F7D7B" w:rsidP="00FE3757">
            <w:pPr>
              <w:spacing w:after="0"/>
              <w:jc w:val="both"/>
              <w:rPr>
                <w:rFonts w:ascii="Cambria" w:eastAsia="Cambria" w:hAnsi="Cambria" w:cs="Cambria"/>
              </w:rPr>
            </w:pPr>
          </w:p>
          <w:p w14:paraId="66BCE5FC" w14:textId="77777777" w:rsidR="004F7D7B" w:rsidRPr="002F127D" w:rsidRDefault="004F7D7B" w:rsidP="00FE3757">
            <w:pPr>
              <w:spacing w:after="0"/>
              <w:jc w:val="both"/>
              <w:rPr>
                <w:rFonts w:ascii="Cambria" w:eastAsia="Cambria" w:hAnsi="Cambria" w:cs="Cambria"/>
              </w:rPr>
            </w:pPr>
            <w:proofErr w:type="spellStart"/>
            <w:r w:rsidRPr="002F127D">
              <w:rPr>
                <w:rFonts w:ascii="Cambria" w:eastAsia="Cambria" w:hAnsi="Cambria" w:cs="Cambria"/>
              </w:rPr>
              <w:t>Interdisciplinarity</w:t>
            </w:r>
            <w:proofErr w:type="spellEnd"/>
            <w:r w:rsidRPr="002F127D">
              <w:rPr>
                <w:rFonts w:ascii="Cambria" w:eastAsia="Cambria" w:hAnsi="Cambria" w:cs="Cambria"/>
              </w:rPr>
              <w:t xml:space="preserve"> (</w:t>
            </w:r>
            <w:proofErr w:type="spellStart"/>
            <w:r w:rsidRPr="002F127D">
              <w:rPr>
                <w:rFonts w:ascii="Cambria" w:eastAsia="Cambria" w:hAnsi="Cambria" w:cs="Cambria"/>
              </w:rPr>
              <w:t>explain</w:t>
            </w:r>
            <w:proofErr w:type="spellEnd"/>
            <w:r w:rsidRPr="002F127D">
              <w:rPr>
                <w:rFonts w:ascii="Cambria" w:eastAsia="Cambria" w:hAnsi="Cambria" w:cs="Cambria"/>
              </w:rPr>
              <w:t>):</w:t>
            </w:r>
          </w:p>
          <w:p w14:paraId="77CFE11D" w14:textId="77777777" w:rsidR="004F7D7B" w:rsidRPr="002F127D" w:rsidRDefault="004F7D7B"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C1D4D" w14:textId="77777777" w:rsidR="004F7D7B" w:rsidRPr="002F127D" w:rsidRDefault="004F7D7B" w:rsidP="00FE3757">
            <w:pPr>
              <w:spacing w:after="0"/>
              <w:jc w:val="both"/>
              <w:rPr>
                <w:rFonts w:ascii="Cambria" w:eastAsia="Cambria" w:hAnsi="Cambria" w:cs="Cambria"/>
              </w:rPr>
            </w:pPr>
          </w:p>
        </w:tc>
      </w:tr>
      <w:tr w:rsidR="004F7D7B" w:rsidRPr="002F127D" w14:paraId="20AF18EB" w14:textId="77777777" w:rsidTr="004F7D7B">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8EE4C" w14:textId="77777777" w:rsidR="004F7D7B" w:rsidRPr="002F127D" w:rsidRDefault="004F7D7B" w:rsidP="00FE3757">
            <w:pPr>
              <w:spacing w:after="0"/>
              <w:jc w:val="both"/>
              <w:rPr>
                <w:rFonts w:ascii="Cambria" w:eastAsia="Cambria" w:hAnsi="Cambria" w:cs="Cambria"/>
              </w:rPr>
            </w:pPr>
          </w:p>
          <w:p w14:paraId="4BFAD4B7" w14:textId="77777777" w:rsidR="004F7D7B" w:rsidRPr="002F127D" w:rsidRDefault="004F7D7B" w:rsidP="00FE3757">
            <w:pPr>
              <w:spacing w:after="0"/>
              <w:jc w:val="both"/>
              <w:rPr>
                <w:rFonts w:ascii="Cambria" w:eastAsia="Cambria" w:hAnsi="Cambria" w:cs="Cambria"/>
              </w:rPr>
            </w:pPr>
            <w:r w:rsidRPr="002F127D">
              <w:rPr>
                <w:rFonts w:ascii="Cambria" w:eastAsia="Cambria" w:hAnsi="Cambria" w:cs="Cambria"/>
              </w:rPr>
              <w:t>Integration (</w:t>
            </w:r>
            <w:proofErr w:type="spellStart"/>
            <w:r w:rsidRPr="002F127D">
              <w:rPr>
                <w:rFonts w:ascii="Cambria" w:eastAsia="Cambria" w:hAnsi="Cambria" w:cs="Cambria"/>
              </w:rPr>
              <w:t>explain</w:t>
            </w:r>
            <w:proofErr w:type="spellEnd"/>
            <w:r w:rsidRPr="002F127D">
              <w:rPr>
                <w:rFonts w:ascii="Cambria" w:eastAsia="Cambria" w:hAnsi="Cambria" w:cs="Cambria"/>
              </w:rPr>
              <w:t>):</w:t>
            </w:r>
          </w:p>
          <w:p w14:paraId="70BF5B1A" w14:textId="77777777" w:rsidR="004F7D7B" w:rsidRPr="002F127D" w:rsidRDefault="004F7D7B"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6E07D" w14:textId="77777777" w:rsidR="004F7D7B" w:rsidRPr="002F127D" w:rsidRDefault="004F7D7B" w:rsidP="00FE3757">
            <w:pPr>
              <w:spacing w:after="0"/>
              <w:jc w:val="both"/>
              <w:rPr>
                <w:rFonts w:ascii="Cambria" w:eastAsia="Cambria" w:hAnsi="Cambria" w:cs="Cambria"/>
              </w:rPr>
            </w:pPr>
          </w:p>
        </w:tc>
      </w:tr>
      <w:tr w:rsidR="004F7D7B" w:rsidRPr="002F127D" w14:paraId="0E44F3BF" w14:textId="77777777" w:rsidTr="004F7D7B">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BAC6F" w14:textId="77777777" w:rsidR="004F7D7B" w:rsidRPr="002F127D" w:rsidRDefault="004F7D7B" w:rsidP="00FE3757">
            <w:pPr>
              <w:spacing w:after="0"/>
              <w:jc w:val="both"/>
              <w:rPr>
                <w:rFonts w:ascii="Cambria" w:eastAsia="Cambria" w:hAnsi="Cambria" w:cs="Cambria"/>
              </w:rPr>
            </w:pPr>
          </w:p>
          <w:p w14:paraId="6FF31FF3" w14:textId="77777777" w:rsidR="004F7D7B" w:rsidRPr="002F127D" w:rsidRDefault="004F7D7B" w:rsidP="00FE3757">
            <w:pPr>
              <w:spacing w:after="0"/>
              <w:jc w:val="both"/>
              <w:rPr>
                <w:rFonts w:ascii="Cambria" w:eastAsia="Cambria" w:hAnsi="Cambria" w:cs="Cambria"/>
              </w:rPr>
            </w:pPr>
            <w:proofErr w:type="spellStart"/>
            <w:r w:rsidRPr="002F127D">
              <w:rPr>
                <w:rFonts w:ascii="Cambria" w:eastAsia="Cambria" w:hAnsi="Cambria" w:cs="Cambria"/>
              </w:rPr>
              <w:t>Innovation</w:t>
            </w:r>
            <w:proofErr w:type="spellEnd"/>
            <w:r w:rsidRPr="002F127D">
              <w:rPr>
                <w:rFonts w:ascii="Cambria" w:eastAsia="Cambria" w:hAnsi="Cambria" w:cs="Cambria"/>
              </w:rPr>
              <w:t xml:space="preserve"> (</w:t>
            </w:r>
            <w:proofErr w:type="spellStart"/>
            <w:r w:rsidRPr="002F127D">
              <w:rPr>
                <w:rFonts w:ascii="Cambria" w:eastAsia="Cambria" w:hAnsi="Cambria" w:cs="Cambria"/>
              </w:rPr>
              <w:t>explain</w:t>
            </w:r>
            <w:proofErr w:type="spellEnd"/>
            <w:r w:rsidRPr="002F127D">
              <w:rPr>
                <w:rFonts w:ascii="Cambria" w:eastAsia="Cambria" w:hAnsi="Cambria" w:cs="Cambria"/>
              </w:rPr>
              <w:t>):</w:t>
            </w:r>
          </w:p>
          <w:p w14:paraId="5D1D9068" w14:textId="77777777" w:rsidR="004F7D7B" w:rsidRPr="002F127D" w:rsidRDefault="004F7D7B"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9CB9C" w14:textId="77777777" w:rsidR="004F7D7B" w:rsidRPr="002F127D" w:rsidRDefault="004F7D7B" w:rsidP="00FE3757">
            <w:pPr>
              <w:spacing w:after="0"/>
              <w:jc w:val="both"/>
              <w:rPr>
                <w:rFonts w:ascii="Cambria" w:eastAsia="Cambria" w:hAnsi="Cambria" w:cs="Cambria"/>
              </w:rPr>
            </w:pPr>
          </w:p>
        </w:tc>
      </w:tr>
    </w:tbl>
    <w:p w14:paraId="38520BB0" w14:textId="06479239"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p>
    <w:p w14:paraId="3E97393A"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4A7B3B30"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749A8776"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6"/>
        <w:gridCol w:w="4490"/>
      </w:tblGrid>
      <w:tr w:rsidR="003254B2" w:rsidRPr="003254B2" w14:paraId="58AB731A" w14:textId="77777777" w:rsidTr="003254B2">
        <w:tc>
          <w:tcPr>
            <w:tcW w:w="580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74BB0B4"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date and applicant’s signature </w:t>
            </w:r>
            <w:r w:rsidRPr="003254B2">
              <w:rPr>
                <w:rFonts w:ascii="Cambria" w:eastAsia="Times New Roman" w:hAnsi="Cambria" w:cs="Times New Roman"/>
                <w:lang w:eastAsia="pl-PL"/>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C6C686"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2DBAFA6B"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79259862"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3253ECAD"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val="en-US" w:eastAsia="pl-PL"/>
              </w:rPr>
              <w:t>……………………………………………………………………</w:t>
            </w:r>
            <w:r w:rsidRPr="003254B2">
              <w:rPr>
                <w:rFonts w:ascii="Cambria" w:eastAsia="Times New Roman" w:hAnsi="Cambria" w:cs="Times New Roman"/>
                <w:lang w:eastAsia="pl-PL"/>
              </w:rPr>
              <w:t> </w:t>
            </w:r>
          </w:p>
        </w:tc>
      </w:tr>
    </w:tbl>
    <w:p w14:paraId="446B8682"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6C140FCD"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24"/>
        <w:gridCol w:w="990"/>
        <w:gridCol w:w="942"/>
      </w:tblGrid>
      <w:tr w:rsidR="003254B2" w:rsidRPr="003254B2" w14:paraId="5355AB4E" w14:textId="77777777" w:rsidTr="003254B2">
        <w:tc>
          <w:tcPr>
            <w:tcW w:w="83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8AF1EDC"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b/>
                <w:bCs/>
                <w:lang w:val="en-US" w:eastAsia="pl-PL"/>
              </w:rPr>
              <w:t>Research proposal is consistent with discipline/doctoral program </w:t>
            </w:r>
            <w:r w:rsidRPr="003254B2">
              <w:rPr>
                <w:rFonts w:ascii="Cambria" w:eastAsia="Times New Roman" w:hAnsi="Cambria" w:cs="Times New Roman"/>
                <w:lang w:val="en-US" w:eastAsia="pl-PL"/>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FD3A2"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Yes</w:t>
            </w:r>
            <w:r w:rsidRPr="003254B2">
              <w:rPr>
                <w:rFonts w:ascii="Cambria" w:eastAsia="Times New Roman" w:hAnsi="Cambria" w:cs="Times New Roman"/>
                <w:lang w:eastAsia="pl-PL"/>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A6D568"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No</w:t>
            </w:r>
            <w:r w:rsidRPr="003254B2">
              <w:rPr>
                <w:rFonts w:ascii="Cambria" w:eastAsia="Times New Roman" w:hAnsi="Cambria" w:cs="Times New Roman"/>
                <w:lang w:eastAsia="pl-PL"/>
              </w:rPr>
              <w:t> </w:t>
            </w:r>
          </w:p>
        </w:tc>
      </w:tr>
      <w:tr w:rsidR="003254B2" w:rsidRPr="003254B2" w14:paraId="30F5AABA" w14:textId="77777777" w:rsidTr="003254B2">
        <w:tc>
          <w:tcPr>
            <w:tcW w:w="83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899B5D7"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b/>
                <w:bCs/>
                <w:lang w:val="en-US" w:eastAsia="pl-PL"/>
              </w:rPr>
              <w:t>Date and thesis supervisor’s signature</w:t>
            </w:r>
            <w:r w:rsidRPr="003254B2">
              <w:rPr>
                <w:rFonts w:ascii="Cambria" w:eastAsia="Times New Roman" w:hAnsi="Cambria" w:cs="Times New Roman"/>
                <w:lang w:val="en-US" w:eastAsia="pl-PL"/>
              </w:rPr>
              <w:t> </w:t>
            </w:r>
          </w:p>
        </w:tc>
        <w:tc>
          <w:tcPr>
            <w:tcW w:w="19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BE1BF29"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lang w:val="en-US" w:eastAsia="pl-PL"/>
              </w:rPr>
              <w:t> </w:t>
            </w:r>
          </w:p>
          <w:p w14:paraId="7E6F81B9"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lang w:val="en-US" w:eastAsia="pl-PL"/>
              </w:rPr>
              <w:t> </w:t>
            </w:r>
          </w:p>
          <w:p w14:paraId="16D0A3C0"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lang w:val="en-US" w:eastAsia="pl-PL"/>
              </w:rPr>
              <w:t> </w:t>
            </w:r>
          </w:p>
          <w:p w14:paraId="5D26B4DF"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val="en-US" w:eastAsia="pl-PL"/>
              </w:rPr>
              <w:t>…………………………</w:t>
            </w:r>
            <w:r w:rsidRPr="003254B2">
              <w:rPr>
                <w:rFonts w:ascii="Cambria" w:eastAsia="Times New Roman" w:hAnsi="Cambria" w:cs="Times New Roman"/>
                <w:lang w:eastAsia="pl-PL"/>
              </w:rPr>
              <w:t> </w:t>
            </w:r>
          </w:p>
        </w:tc>
      </w:tr>
    </w:tbl>
    <w:p w14:paraId="5BA361A2"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2EC0A7A1" w14:textId="63C9B077" w:rsidR="003254B2" w:rsidRDefault="003254B2"/>
    <w:p w14:paraId="5D5C45F2" w14:textId="77777777" w:rsidR="00B9357C" w:rsidRDefault="00B9357C" w:rsidP="00732AAC">
      <w:pPr>
        <w:jc w:val="both"/>
      </w:pPr>
    </w:p>
    <w:sectPr w:rsidR="00B93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6A5"/>
    <w:multiLevelType w:val="multilevel"/>
    <w:tmpl w:val="19624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717C9"/>
    <w:multiLevelType w:val="hybridMultilevel"/>
    <w:tmpl w:val="743C7E9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D00765C"/>
    <w:multiLevelType w:val="hybridMultilevel"/>
    <w:tmpl w:val="D58A9386"/>
    <w:lvl w:ilvl="0" w:tplc="45BCBD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7165AB3"/>
    <w:multiLevelType w:val="hybridMultilevel"/>
    <w:tmpl w:val="A25C20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98D5FAC"/>
    <w:multiLevelType w:val="multilevel"/>
    <w:tmpl w:val="4B0A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CF92A4E"/>
    <w:multiLevelType w:val="hybridMultilevel"/>
    <w:tmpl w:val="45809AD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B227974"/>
    <w:multiLevelType w:val="hybridMultilevel"/>
    <w:tmpl w:val="3A9CF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B06A8A"/>
    <w:multiLevelType w:val="multilevel"/>
    <w:tmpl w:val="0CCC5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2A0247"/>
    <w:multiLevelType w:val="hybridMultilevel"/>
    <w:tmpl w:val="EE8E718E"/>
    <w:lvl w:ilvl="0" w:tplc="4E581D3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7"/>
  </w:num>
  <w:num w:numId="3">
    <w:abstractNumId w:val="2"/>
  </w:num>
  <w:num w:numId="4">
    <w:abstractNumId w:val="1"/>
  </w:num>
  <w:num w:numId="5">
    <w:abstractNumId w:val="4"/>
  </w:num>
  <w:num w:numId="6">
    <w:abstractNumId w:val="8"/>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3E"/>
    <w:rsid w:val="00036680"/>
    <w:rsid w:val="00060CFB"/>
    <w:rsid w:val="00076260"/>
    <w:rsid w:val="00095266"/>
    <w:rsid w:val="00095A1A"/>
    <w:rsid w:val="000B10E5"/>
    <w:rsid w:val="000F08CA"/>
    <w:rsid w:val="00122572"/>
    <w:rsid w:val="00152BAA"/>
    <w:rsid w:val="001E2610"/>
    <w:rsid w:val="001F7FA4"/>
    <w:rsid w:val="0022534D"/>
    <w:rsid w:val="00227620"/>
    <w:rsid w:val="0027231E"/>
    <w:rsid w:val="002A3E65"/>
    <w:rsid w:val="003254B2"/>
    <w:rsid w:val="003358E2"/>
    <w:rsid w:val="003442A2"/>
    <w:rsid w:val="003E6658"/>
    <w:rsid w:val="0042018F"/>
    <w:rsid w:val="004F7D7B"/>
    <w:rsid w:val="00525DFF"/>
    <w:rsid w:val="00567F2B"/>
    <w:rsid w:val="00580C7B"/>
    <w:rsid w:val="005A4D27"/>
    <w:rsid w:val="005B3BBB"/>
    <w:rsid w:val="005D3B8D"/>
    <w:rsid w:val="00691146"/>
    <w:rsid w:val="0069137C"/>
    <w:rsid w:val="00696823"/>
    <w:rsid w:val="007264CB"/>
    <w:rsid w:val="00732AAC"/>
    <w:rsid w:val="007C135C"/>
    <w:rsid w:val="00817DF3"/>
    <w:rsid w:val="00830EC4"/>
    <w:rsid w:val="008A4A5F"/>
    <w:rsid w:val="008B7CB0"/>
    <w:rsid w:val="00925FAD"/>
    <w:rsid w:val="0096030D"/>
    <w:rsid w:val="009C293E"/>
    <w:rsid w:val="00A10AC7"/>
    <w:rsid w:val="00A87C8F"/>
    <w:rsid w:val="00AA6795"/>
    <w:rsid w:val="00AD7E5C"/>
    <w:rsid w:val="00B9357C"/>
    <w:rsid w:val="00CD54FB"/>
    <w:rsid w:val="00CE4B64"/>
    <w:rsid w:val="00CF264C"/>
    <w:rsid w:val="00D70FE9"/>
    <w:rsid w:val="00DA5829"/>
    <w:rsid w:val="00EE5E70"/>
    <w:rsid w:val="00F85E30"/>
    <w:rsid w:val="00FF0C78"/>
    <w:rsid w:val="21D6789C"/>
    <w:rsid w:val="28631062"/>
    <w:rsid w:val="30CB774A"/>
    <w:rsid w:val="326747AB"/>
    <w:rsid w:val="410383E2"/>
    <w:rsid w:val="56704912"/>
    <w:rsid w:val="6B07A74D"/>
    <w:rsid w:val="6B093AE4"/>
    <w:rsid w:val="708CA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3EA3"/>
  <w15:docId w15:val="{F52CEFC6-09FE-461A-A4B7-D0A40F4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14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Poprawka">
    <w:name w:val="Revision"/>
    <w:hidden/>
    <w:uiPriority w:val="99"/>
    <w:semiHidden/>
    <w:rsid w:val="00696823"/>
    <w:pPr>
      <w:spacing w:after="0" w:line="240" w:lineRule="auto"/>
    </w:pPr>
  </w:style>
  <w:style w:type="character" w:styleId="Odwoaniedokomentarza">
    <w:name w:val="annotation reference"/>
    <w:basedOn w:val="Domylnaczcionkaakapitu"/>
    <w:uiPriority w:val="99"/>
    <w:semiHidden/>
    <w:unhideWhenUsed/>
    <w:rsid w:val="00696823"/>
    <w:rPr>
      <w:sz w:val="16"/>
      <w:szCs w:val="16"/>
    </w:rPr>
  </w:style>
  <w:style w:type="paragraph" w:styleId="Tekstkomentarza">
    <w:name w:val="annotation text"/>
    <w:basedOn w:val="Normalny"/>
    <w:link w:val="TekstkomentarzaZnak"/>
    <w:uiPriority w:val="99"/>
    <w:semiHidden/>
    <w:unhideWhenUsed/>
    <w:rsid w:val="006968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6823"/>
    <w:rPr>
      <w:sz w:val="20"/>
      <w:szCs w:val="20"/>
    </w:rPr>
  </w:style>
  <w:style w:type="paragraph" w:styleId="Tematkomentarza">
    <w:name w:val="annotation subject"/>
    <w:basedOn w:val="Tekstkomentarza"/>
    <w:next w:val="Tekstkomentarza"/>
    <w:link w:val="TematkomentarzaZnak"/>
    <w:uiPriority w:val="99"/>
    <w:semiHidden/>
    <w:unhideWhenUsed/>
    <w:rsid w:val="00696823"/>
    <w:rPr>
      <w:b/>
      <w:bCs/>
    </w:rPr>
  </w:style>
  <w:style w:type="character" w:customStyle="1" w:styleId="TematkomentarzaZnak">
    <w:name w:val="Temat komentarza Znak"/>
    <w:basedOn w:val="TekstkomentarzaZnak"/>
    <w:link w:val="Tematkomentarza"/>
    <w:uiPriority w:val="99"/>
    <w:semiHidden/>
    <w:rsid w:val="00696823"/>
    <w:rPr>
      <w:b/>
      <w:bCs/>
      <w:sz w:val="20"/>
      <w:szCs w:val="20"/>
    </w:rPr>
  </w:style>
  <w:style w:type="paragraph" w:customStyle="1" w:styleId="paragraph">
    <w:name w:val="paragraph"/>
    <w:basedOn w:val="Normalny"/>
    <w:rsid w:val="003254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3254B2"/>
  </w:style>
  <w:style w:type="character" w:customStyle="1" w:styleId="eop">
    <w:name w:val="eop"/>
    <w:basedOn w:val="Domylnaczcionkaakapitu"/>
    <w:rsid w:val="003254B2"/>
  </w:style>
  <w:style w:type="paragraph" w:styleId="HTML-wstpniesformatowany">
    <w:name w:val="HTML Preformatted"/>
    <w:basedOn w:val="Normalny"/>
    <w:link w:val="HTML-wstpniesformatowanyZnak"/>
    <w:uiPriority w:val="99"/>
    <w:unhideWhenUsed/>
    <w:rsid w:val="0069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9137C"/>
    <w:rPr>
      <w:rFonts w:ascii="Courier New" w:eastAsia="Times New Roman" w:hAnsi="Courier New" w:cs="Courier New"/>
      <w:sz w:val="20"/>
      <w:szCs w:val="20"/>
      <w:lang w:eastAsia="pl-PL"/>
    </w:rPr>
  </w:style>
  <w:style w:type="character" w:customStyle="1" w:styleId="y2iqfc">
    <w:name w:val="y2iqfc"/>
    <w:basedOn w:val="Domylnaczcionkaakapitu"/>
    <w:rsid w:val="0069137C"/>
  </w:style>
  <w:style w:type="table" w:customStyle="1" w:styleId="TableNormal">
    <w:name w:val="Table Normal"/>
    <w:rsid w:val="004F7D7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31798">
      <w:bodyDiv w:val="1"/>
      <w:marLeft w:val="0"/>
      <w:marRight w:val="0"/>
      <w:marTop w:val="0"/>
      <w:marBottom w:val="0"/>
      <w:divBdr>
        <w:top w:val="none" w:sz="0" w:space="0" w:color="auto"/>
        <w:left w:val="none" w:sz="0" w:space="0" w:color="auto"/>
        <w:bottom w:val="none" w:sz="0" w:space="0" w:color="auto"/>
        <w:right w:val="none" w:sz="0" w:space="0" w:color="auto"/>
      </w:divBdr>
      <w:divsChild>
        <w:div w:id="125393358">
          <w:marLeft w:val="0"/>
          <w:marRight w:val="0"/>
          <w:marTop w:val="0"/>
          <w:marBottom w:val="0"/>
          <w:divBdr>
            <w:top w:val="none" w:sz="0" w:space="0" w:color="auto"/>
            <w:left w:val="none" w:sz="0" w:space="0" w:color="auto"/>
            <w:bottom w:val="none" w:sz="0" w:space="0" w:color="auto"/>
            <w:right w:val="none" w:sz="0" w:space="0" w:color="auto"/>
          </w:divBdr>
          <w:divsChild>
            <w:div w:id="1074429375">
              <w:marLeft w:val="0"/>
              <w:marRight w:val="0"/>
              <w:marTop w:val="0"/>
              <w:marBottom w:val="0"/>
              <w:divBdr>
                <w:top w:val="none" w:sz="0" w:space="0" w:color="auto"/>
                <w:left w:val="none" w:sz="0" w:space="0" w:color="auto"/>
                <w:bottom w:val="none" w:sz="0" w:space="0" w:color="auto"/>
                <w:right w:val="none" w:sz="0" w:space="0" w:color="auto"/>
              </w:divBdr>
              <w:divsChild>
                <w:div w:id="596713959">
                  <w:marLeft w:val="0"/>
                  <w:marRight w:val="0"/>
                  <w:marTop w:val="0"/>
                  <w:marBottom w:val="0"/>
                  <w:divBdr>
                    <w:top w:val="none" w:sz="0" w:space="0" w:color="auto"/>
                    <w:left w:val="none" w:sz="0" w:space="0" w:color="auto"/>
                    <w:bottom w:val="none" w:sz="0" w:space="0" w:color="auto"/>
                    <w:right w:val="none" w:sz="0" w:space="0" w:color="auto"/>
                  </w:divBdr>
                  <w:divsChild>
                    <w:div w:id="1690377507">
                      <w:marLeft w:val="0"/>
                      <w:marRight w:val="0"/>
                      <w:marTop w:val="0"/>
                      <w:marBottom w:val="0"/>
                      <w:divBdr>
                        <w:top w:val="none" w:sz="0" w:space="0" w:color="auto"/>
                        <w:left w:val="none" w:sz="0" w:space="0" w:color="auto"/>
                        <w:bottom w:val="none" w:sz="0" w:space="0" w:color="auto"/>
                        <w:right w:val="none" w:sz="0" w:space="0" w:color="auto"/>
                      </w:divBdr>
                      <w:divsChild>
                        <w:div w:id="2590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20789">
              <w:marLeft w:val="0"/>
              <w:marRight w:val="0"/>
              <w:marTop w:val="0"/>
              <w:marBottom w:val="0"/>
              <w:divBdr>
                <w:top w:val="none" w:sz="0" w:space="0" w:color="auto"/>
                <w:left w:val="none" w:sz="0" w:space="0" w:color="auto"/>
                <w:bottom w:val="none" w:sz="0" w:space="0" w:color="auto"/>
                <w:right w:val="none" w:sz="0" w:space="0" w:color="auto"/>
              </w:divBdr>
            </w:div>
            <w:div w:id="432865630">
              <w:marLeft w:val="0"/>
              <w:marRight w:val="0"/>
              <w:marTop w:val="0"/>
              <w:marBottom w:val="0"/>
              <w:divBdr>
                <w:top w:val="none" w:sz="0" w:space="0" w:color="auto"/>
                <w:left w:val="none" w:sz="0" w:space="0" w:color="auto"/>
                <w:bottom w:val="none" w:sz="0" w:space="0" w:color="auto"/>
                <w:right w:val="none" w:sz="0" w:space="0" w:color="auto"/>
              </w:divBdr>
            </w:div>
            <w:div w:id="1822769386">
              <w:marLeft w:val="0"/>
              <w:marRight w:val="0"/>
              <w:marTop w:val="0"/>
              <w:marBottom w:val="0"/>
              <w:divBdr>
                <w:top w:val="none" w:sz="0" w:space="0" w:color="auto"/>
                <w:left w:val="none" w:sz="0" w:space="0" w:color="auto"/>
                <w:bottom w:val="none" w:sz="0" w:space="0" w:color="auto"/>
                <w:right w:val="none" w:sz="0" w:space="0" w:color="auto"/>
              </w:divBdr>
            </w:div>
            <w:div w:id="982345017">
              <w:marLeft w:val="0"/>
              <w:marRight w:val="0"/>
              <w:marTop w:val="0"/>
              <w:marBottom w:val="0"/>
              <w:divBdr>
                <w:top w:val="none" w:sz="0" w:space="0" w:color="auto"/>
                <w:left w:val="none" w:sz="0" w:space="0" w:color="auto"/>
                <w:bottom w:val="none" w:sz="0" w:space="0" w:color="auto"/>
                <w:right w:val="none" w:sz="0" w:space="0" w:color="auto"/>
              </w:divBdr>
            </w:div>
            <w:div w:id="1452826358">
              <w:marLeft w:val="0"/>
              <w:marRight w:val="0"/>
              <w:marTop w:val="0"/>
              <w:marBottom w:val="0"/>
              <w:divBdr>
                <w:top w:val="none" w:sz="0" w:space="0" w:color="auto"/>
                <w:left w:val="none" w:sz="0" w:space="0" w:color="auto"/>
                <w:bottom w:val="none" w:sz="0" w:space="0" w:color="auto"/>
                <w:right w:val="none" w:sz="0" w:space="0" w:color="auto"/>
              </w:divBdr>
            </w:div>
            <w:div w:id="1478912570">
              <w:marLeft w:val="0"/>
              <w:marRight w:val="0"/>
              <w:marTop w:val="0"/>
              <w:marBottom w:val="0"/>
              <w:divBdr>
                <w:top w:val="none" w:sz="0" w:space="0" w:color="auto"/>
                <w:left w:val="none" w:sz="0" w:space="0" w:color="auto"/>
                <w:bottom w:val="none" w:sz="0" w:space="0" w:color="auto"/>
                <w:right w:val="none" w:sz="0" w:space="0" w:color="auto"/>
              </w:divBdr>
            </w:div>
            <w:div w:id="1513840996">
              <w:marLeft w:val="0"/>
              <w:marRight w:val="0"/>
              <w:marTop w:val="0"/>
              <w:marBottom w:val="0"/>
              <w:divBdr>
                <w:top w:val="none" w:sz="0" w:space="0" w:color="auto"/>
                <w:left w:val="none" w:sz="0" w:space="0" w:color="auto"/>
                <w:bottom w:val="none" w:sz="0" w:space="0" w:color="auto"/>
                <w:right w:val="none" w:sz="0" w:space="0" w:color="auto"/>
              </w:divBdr>
            </w:div>
            <w:div w:id="743138413">
              <w:marLeft w:val="0"/>
              <w:marRight w:val="0"/>
              <w:marTop w:val="0"/>
              <w:marBottom w:val="0"/>
              <w:divBdr>
                <w:top w:val="none" w:sz="0" w:space="0" w:color="auto"/>
                <w:left w:val="none" w:sz="0" w:space="0" w:color="auto"/>
                <w:bottom w:val="none" w:sz="0" w:space="0" w:color="auto"/>
                <w:right w:val="none" w:sz="0" w:space="0" w:color="auto"/>
              </w:divBdr>
            </w:div>
            <w:div w:id="930162489">
              <w:marLeft w:val="0"/>
              <w:marRight w:val="0"/>
              <w:marTop w:val="0"/>
              <w:marBottom w:val="0"/>
              <w:divBdr>
                <w:top w:val="none" w:sz="0" w:space="0" w:color="auto"/>
                <w:left w:val="none" w:sz="0" w:space="0" w:color="auto"/>
                <w:bottom w:val="none" w:sz="0" w:space="0" w:color="auto"/>
                <w:right w:val="none" w:sz="0" w:space="0" w:color="auto"/>
              </w:divBdr>
            </w:div>
            <w:div w:id="933171987">
              <w:marLeft w:val="0"/>
              <w:marRight w:val="0"/>
              <w:marTop w:val="0"/>
              <w:marBottom w:val="0"/>
              <w:divBdr>
                <w:top w:val="none" w:sz="0" w:space="0" w:color="auto"/>
                <w:left w:val="none" w:sz="0" w:space="0" w:color="auto"/>
                <w:bottom w:val="none" w:sz="0" w:space="0" w:color="auto"/>
                <w:right w:val="none" w:sz="0" w:space="0" w:color="auto"/>
              </w:divBdr>
            </w:div>
            <w:div w:id="1464039825">
              <w:marLeft w:val="0"/>
              <w:marRight w:val="0"/>
              <w:marTop w:val="0"/>
              <w:marBottom w:val="0"/>
              <w:divBdr>
                <w:top w:val="none" w:sz="0" w:space="0" w:color="auto"/>
                <w:left w:val="none" w:sz="0" w:space="0" w:color="auto"/>
                <w:bottom w:val="none" w:sz="0" w:space="0" w:color="auto"/>
                <w:right w:val="none" w:sz="0" w:space="0" w:color="auto"/>
              </w:divBdr>
            </w:div>
            <w:div w:id="865993300">
              <w:marLeft w:val="0"/>
              <w:marRight w:val="0"/>
              <w:marTop w:val="0"/>
              <w:marBottom w:val="0"/>
              <w:divBdr>
                <w:top w:val="none" w:sz="0" w:space="0" w:color="auto"/>
                <w:left w:val="none" w:sz="0" w:space="0" w:color="auto"/>
                <w:bottom w:val="none" w:sz="0" w:space="0" w:color="auto"/>
                <w:right w:val="none" w:sz="0" w:space="0" w:color="auto"/>
              </w:divBdr>
            </w:div>
            <w:div w:id="1863737485">
              <w:marLeft w:val="0"/>
              <w:marRight w:val="0"/>
              <w:marTop w:val="0"/>
              <w:marBottom w:val="0"/>
              <w:divBdr>
                <w:top w:val="none" w:sz="0" w:space="0" w:color="auto"/>
                <w:left w:val="none" w:sz="0" w:space="0" w:color="auto"/>
                <w:bottom w:val="none" w:sz="0" w:space="0" w:color="auto"/>
                <w:right w:val="none" w:sz="0" w:space="0" w:color="auto"/>
              </w:divBdr>
            </w:div>
            <w:div w:id="1101026356">
              <w:marLeft w:val="0"/>
              <w:marRight w:val="0"/>
              <w:marTop w:val="0"/>
              <w:marBottom w:val="0"/>
              <w:divBdr>
                <w:top w:val="none" w:sz="0" w:space="0" w:color="auto"/>
                <w:left w:val="none" w:sz="0" w:space="0" w:color="auto"/>
                <w:bottom w:val="none" w:sz="0" w:space="0" w:color="auto"/>
                <w:right w:val="none" w:sz="0" w:space="0" w:color="auto"/>
              </w:divBdr>
            </w:div>
            <w:div w:id="1645281622">
              <w:marLeft w:val="0"/>
              <w:marRight w:val="0"/>
              <w:marTop w:val="0"/>
              <w:marBottom w:val="0"/>
              <w:divBdr>
                <w:top w:val="none" w:sz="0" w:space="0" w:color="auto"/>
                <w:left w:val="none" w:sz="0" w:space="0" w:color="auto"/>
                <w:bottom w:val="none" w:sz="0" w:space="0" w:color="auto"/>
                <w:right w:val="none" w:sz="0" w:space="0" w:color="auto"/>
              </w:divBdr>
            </w:div>
            <w:div w:id="1677269559">
              <w:marLeft w:val="0"/>
              <w:marRight w:val="0"/>
              <w:marTop w:val="0"/>
              <w:marBottom w:val="0"/>
              <w:divBdr>
                <w:top w:val="none" w:sz="0" w:space="0" w:color="auto"/>
                <w:left w:val="none" w:sz="0" w:space="0" w:color="auto"/>
                <w:bottom w:val="none" w:sz="0" w:space="0" w:color="auto"/>
                <w:right w:val="none" w:sz="0" w:space="0" w:color="auto"/>
              </w:divBdr>
            </w:div>
            <w:div w:id="155388130">
              <w:marLeft w:val="0"/>
              <w:marRight w:val="0"/>
              <w:marTop w:val="0"/>
              <w:marBottom w:val="0"/>
              <w:divBdr>
                <w:top w:val="none" w:sz="0" w:space="0" w:color="auto"/>
                <w:left w:val="none" w:sz="0" w:space="0" w:color="auto"/>
                <w:bottom w:val="none" w:sz="0" w:space="0" w:color="auto"/>
                <w:right w:val="none" w:sz="0" w:space="0" w:color="auto"/>
              </w:divBdr>
            </w:div>
            <w:div w:id="1731422180">
              <w:marLeft w:val="0"/>
              <w:marRight w:val="0"/>
              <w:marTop w:val="0"/>
              <w:marBottom w:val="0"/>
              <w:divBdr>
                <w:top w:val="none" w:sz="0" w:space="0" w:color="auto"/>
                <w:left w:val="none" w:sz="0" w:space="0" w:color="auto"/>
                <w:bottom w:val="none" w:sz="0" w:space="0" w:color="auto"/>
                <w:right w:val="none" w:sz="0" w:space="0" w:color="auto"/>
              </w:divBdr>
            </w:div>
            <w:div w:id="832532215">
              <w:marLeft w:val="0"/>
              <w:marRight w:val="0"/>
              <w:marTop w:val="0"/>
              <w:marBottom w:val="0"/>
              <w:divBdr>
                <w:top w:val="none" w:sz="0" w:space="0" w:color="auto"/>
                <w:left w:val="none" w:sz="0" w:space="0" w:color="auto"/>
                <w:bottom w:val="none" w:sz="0" w:space="0" w:color="auto"/>
                <w:right w:val="none" w:sz="0" w:space="0" w:color="auto"/>
              </w:divBdr>
            </w:div>
            <w:div w:id="1375735870">
              <w:marLeft w:val="0"/>
              <w:marRight w:val="0"/>
              <w:marTop w:val="0"/>
              <w:marBottom w:val="0"/>
              <w:divBdr>
                <w:top w:val="none" w:sz="0" w:space="0" w:color="auto"/>
                <w:left w:val="none" w:sz="0" w:space="0" w:color="auto"/>
                <w:bottom w:val="none" w:sz="0" w:space="0" w:color="auto"/>
                <w:right w:val="none" w:sz="0" w:space="0" w:color="auto"/>
              </w:divBdr>
            </w:div>
            <w:div w:id="1202404304">
              <w:marLeft w:val="0"/>
              <w:marRight w:val="0"/>
              <w:marTop w:val="0"/>
              <w:marBottom w:val="0"/>
              <w:divBdr>
                <w:top w:val="none" w:sz="0" w:space="0" w:color="auto"/>
                <w:left w:val="none" w:sz="0" w:space="0" w:color="auto"/>
                <w:bottom w:val="none" w:sz="0" w:space="0" w:color="auto"/>
                <w:right w:val="none" w:sz="0" w:space="0" w:color="auto"/>
              </w:divBdr>
            </w:div>
            <w:div w:id="347949022">
              <w:marLeft w:val="0"/>
              <w:marRight w:val="0"/>
              <w:marTop w:val="0"/>
              <w:marBottom w:val="0"/>
              <w:divBdr>
                <w:top w:val="none" w:sz="0" w:space="0" w:color="auto"/>
                <w:left w:val="none" w:sz="0" w:space="0" w:color="auto"/>
                <w:bottom w:val="none" w:sz="0" w:space="0" w:color="auto"/>
                <w:right w:val="none" w:sz="0" w:space="0" w:color="auto"/>
              </w:divBdr>
            </w:div>
            <w:div w:id="1377927067">
              <w:marLeft w:val="0"/>
              <w:marRight w:val="0"/>
              <w:marTop w:val="0"/>
              <w:marBottom w:val="0"/>
              <w:divBdr>
                <w:top w:val="none" w:sz="0" w:space="0" w:color="auto"/>
                <w:left w:val="none" w:sz="0" w:space="0" w:color="auto"/>
                <w:bottom w:val="none" w:sz="0" w:space="0" w:color="auto"/>
                <w:right w:val="none" w:sz="0" w:space="0" w:color="auto"/>
              </w:divBdr>
            </w:div>
            <w:div w:id="1387686216">
              <w:marLeft w:val="0"/>
              <w:marRight w:val="0"/>
              <w:marTop w:val="0"/>
              <w:marBottom w:val="0"/>
              <w:divBdr>
                <w:top w:val="none" w:sz="0" w:space="0" w:color="auto"/>
                <w:left w:val="none" w:sz="0" w:space="0" w:color="auto"/>
                <w:bottom w:val="none" w:sz="0" w:space="0" w:color="auto"/>
                <w:right w:val="none" w:sz="0" w:space="0" w:color="auto"/>
              </w:divBdr>
            </w:div>
            <w:div w:id="2033339778">
              <w:marLeft w:val="0"/>
              <w:marRight w:val="0"/>
              <w:marTop w:val="0"/>
              <w:marBottom w:val="0"/>
              <w:divBdr>
                <w:top w:val="none" w:sz="0" w:space="0" w:color="auto"/>
                <w:left w:val="none" w:sz="0" w:space="0" w:color="auto"/>
                <w:bottom w:val="none" w:sz="0" w:space="0" w:color="auto"/>
                <w:right w:val="none" w:sz="0" w:space="0" w:color="auto"/>
              </w:divBdr>
            </w:div>
            <w:div w:id="1758940282">
              <w:marLeft w:val="0"/>
              <w:marRight w:val="0"/>
              <w:marTop w:val="0"/>
              <w:marBottom w:val="0"/>
              <w:divBdr>
                <w:top w:val="none" w:sz="0" w:space="0" w:color="auto"/>
                <w:left w:val="none" w:sz="0" w:space="0" w:color="auto"/>
                <w:bottom w:val="none" w:sz="0" w:space="0" w:color="auto"/>
                <w:right w:val="none" w:sz="0" w:space="0" w:color="auto"/>
              </w:divBdr>
            </w:div>
            <w:div w:id="950013906">
              <w:marLeft w:val="0"/>
              <w:marRight w:val="0"/>
              <w:marTop w:val="0"/>
              <w:marBottom w:val="0"/>
              <w:divBdr>
                <w:top w:val="none" w:sz="0" w:space="0" w:color="auto"/>
                <w:left w:val="none" w:sz="0" w:space="0" w:color="auto"/>
                <w:bottom w:val="none" w:sz="0" w:space="0" w:color="auto"/>
                <w:right w:val="none" w:sz="0" w:space="0" w:color="auto"/>
              </w:divBdr>
            </w:div>
            <w:div w:id="2129623245">
              <w:marLeft w:val="0"/>
              <w:marRight w:val="0"/>
              <w:marTop w:val="0"/>
              <w:marBottom w:val="0"/>
              <w:divBdr>
                <w:top w:val="none" w:sz="0" w:space="0" w:color="auto"/>
                <w:left w:val="none" w:sz="0" w:space="0" w:color="auto"/>
                <w:bottom w:val="none" w:sz="0" w:space="0" w:color="auto"/>
                <w:right w:val="none" w:sz="0" w:space="0" w:color="auto"/>
              </w:divBdr>
            </w:div>
            <w:div w:id="160051624">
              <w:marLeft w:val="0"/>
              <w:marRight w:val="0"/>
              <w:marTop w:val="0"/>
              <w:marBottom w:val="0"/>
              <w:divBdr>
                <w:top w:val="none" w:sz="0" w:space="0" w:color="auto"/>
                <w:left w:val="none" w:sz="0" w:space="0" w:color="auto"/>
                <w:bottom w:val="none" w:sz="0" w:space="0" w:color="auto"/>
                <w:right w:val="none" w:sz="0" w:space="0" w:color="auto"/>
              </w:divBdr>
            </w:div>
            <w:div w:id="1177229327">
              <w:marLeft w:val="0"/>
              <w:marRight w:val="0"/>
              <w:marTop w:val="0"/>
              <w:marBottom w:val="0"/>
              <w:divBdr>
                <w:top w:val="none" w:sz="0" w:space="0" w:color="auto"/>
                <w:left w:val="none" w:sz="0" w:space="0" w:color="auto"/>
                <w:bottom w:val="none" w:sz="0" w:space="0" w:color="auto"/>
                <w:right w:val="none" w:sz="0" w:space="0" w:color="auto"/>
              </w:divBdr>
            </w:div>
            <w:div w:id="1317539726">
              <w:marLeft w:val="0"/>
              <w:marRight w:val="0"/>
              <w:marTop w:val="0"/>
              <w:marBottom w:val="0"/>
              <w:divBdr>
                <w:top w:val="none" w:sz="0" w:space="0" w:color="auto"/>
                <w:left w:val="none" w:sz="0" w:space="0" w:color="auto"/>
                <w:bottom w:val="none" w:sz="0" w:space="0" w:color="auto"/>
                <w:right w:val="none" w:sz="0" w:space="0" w:color="auto"/>
              </w:divBdr>
            </w:div>
            <w:div w:id="1579363463">
              <w:marLeft w:val="0"/>
              <w:marRight w:val="0"/>
              <w:marTop w:val="0"/>
              <w:marBottom w:val="0"/>
              <w:divBdr>
                <w:top w:val="none" w:sz="0" w:space="0" w:color="auto"/>
                <w:left w:val="none" w:sz="0" w:space="0" w:color="auto"/>
                <w:bottom w:val="none" w:sz="0" w:space="0" w:color="auto"/>
                <w:right w:val="none" w:sz="0" w:space="0" w:color="auto"/>
              </w:divBdr>
            </w:div>
            <w:div w:id="6915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1191</Words>
  <Characters>7150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Anna Zachorowska-Mazurkiewicz</cp:lastModifiedBy>
  <cp:revision>8</cp:revision>
  <cp:lastPrinted>2022-03-28T10:43:00Z</cp:lastPrinted>
  <dcterms:created xsi:type="dcterms:W3CDTF">2022-03-28T12:22:00Z</dcterms:created>
  <dcterms:modified xsi:type="dcterms:W3CDTF">2022-05-13T09:45:00Z</dcterms:modified>
</cp:coreProperties>
</file>