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ADA5" w14:textId="77777777" w:rsidR="00EB3B4F" w:rsidRDefault="00EB3B4F" w:rsidP="00EB3B4F">
      <w:pPr>
        <w:pStyle w:val="Nagwek"/>
        <w:jc w:val="right"/>
        <w:rPr>
          <w:lang w:val="pl-PL"/>
        </w:rPr>
      </w:pPr>
    </w:p>
    <w:p w14:paraId="2314ADA6" w14:textId="77777777" w:rsidR="00542B38" w:rsidRPr="00542B38" w:rsidRDefault="00542B38" w:rsidP="00EB3B4F">
      <w:pPr>
        <w:pStyle w:val="Nagwek"/>
        <w:jc w:val="center"/>
        <w:rPr>
          <w:b/>
          <w:lang w:val="en-GB"/>
        </w:rPr>
      </w:pPr>
      <w:r w:rsidRPr="00542B38">
        <w:rPr>
          <w:b/>
          <w:lang w:val="en-GB"/>
        </w:rPr>
        <w:t>Syl</w:t>
      </w:r>
      <w:r>
        <w:rPr>
          <w:b/>
          <w:lang w:val="en-GB"/>
        </w:rPr>
        <w:t>l</w:t>
      </w:r>
      <w:r w:rsidRPr="00542B38">
        <w:rPr>
          <w:b/>
          <w:lang w:val="en-GB"/>
        </w:rPr>
        <w:t xml:space="preserve">abus of an educational component of a degree programme </w:t>
      </w:r>
    </w:p>
    <w:p w14:paraId="2314ADA7" w14:textId="77777777" w:rsidR="00EB3B4F" w:rsidRPr="00E454CA" w:rsidRDefault="00EB3B4F" w:rsidP="00EB3B4F">
      <w:pPr>
        <w:pStyle w:val="Nagwek"/>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5631"/>
      </w:tblGrid>
      <w:tr w:rsidR="00EB3B4F" w:rsidRPr="003339D8" w14:paraId="2314ADAA" w14:textId="77777777" w:rsidTr="00EE0101">
        <w:trPr>
          <w:trHeight w:val="283"/>
        </w:trPr>
        <w:tc>
          <w:tcPr>
            <w:tcW w:w="1893" w:type="pct"/>
            <w:shd w:val="clear" w:color="auto" w:fill="auto"/>
          </w:tcPr>
          <w:p w14:paraId="2314ADA8" w14:textId="77777777" w:rsidR="00542B38" w:rsidRPr="001301EC" w:rsidRDefault="00542B38" w:rsidP="00891FE6">
            <w:pPr>
              <w:spacing w:after="0" w:line="240" w:lineRule="auto"/>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Name of unit conducting a component</w:t>
            </w:r>
          </w:p>
        </w:tc>
        <w:tc>
          <w:tcPr>
            <w:tcW w:w="3107" w:type="pct"/>
            <w:shd w:val="clear" w:color="auto" w:fill="auto"/>
          </w:tcPr>
          <w:p w14:paraId="2314ADA9" w14:textId="77777777" w:rsidR="00EB3B4F" w:rsidRPr="00793025" w:rsidRDefault="00793025" w:rsidP="00EE0101">
            <w:pPr>
              <w:rPr>
                <w:rFonts w:eastAsia="Calibri"/>
                <w:b/>
                <w:i/>
                <w:lang w:val="en-GB"/>
              </w:rPr>
            </w:pPr>
            <w:r w:rsidRPr="00793025">
              <w:rPr>
                <w:rFonts w:eastAsia="Calibri"/>
                <w:b/>
                <w:i/>
                <w:lang w:val="en-GB"/>
              </w:rPr>
              <w:t>Doctoral School of Social Sciences</w:t>
            </w:r>
          </w:p>
        </w:tc>
      </w:tr>
      <w:tr w:rsidR="00EB3B4F" w:rsidRPr="003339D8" w14:paraId="2314ADAD" w14:textId="77777777" w:rsidTr="00EE0101">
        <w:trPr>
          <w:trHeight w:val="283"/>
        </w:trPr>
        <w:tc>
          <w:tcPr>
            <w:tcW w:w="1893" w:type="pct"/>
            <w:shd w:val="clear" w:color="auto" w:fill="auto"/>
          </w:tcPr>
          <w:p w14:paraId="2314ADAB" w14:textId="77777777" w:rsidR="00542B38" w:rsidRPr="001301EC" w:rsidRDefault="00542B38" w:rsidP="00542B38">
            <w:pPr>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Name of an educational component</w:t>
            </w:r>
          </w:p>
        </w:tc>
        <w:tc>
          <w:tcPr>
            <w:tcW w:w="3107" w:type="pct"/>
            <w:shd w:val="clear" w:color="auto" w:fill="auto"/>
          </w:tcPr>
          <w:p w14:paraId="2314ADAC" w14:textId="0F30F71C" w:rsidR="00EB3B4F" w:rsidRPr="00A81D67" w:rsidRDefault="001E0FD4" w:rsidP="00EE0101">
            <w:pPr>
              <w:rPr>
                <w:rFonts w:eastAsia="Calibri" w:cstheme="minorHAnsi"/>
                <w:lang w:val="en-US"/>
              </w:rPr>
            </w:pPr>
            <w:r w:rsidRPr="00A81D67">
              <w:rPr>
                <w:rFonts w:eastAsia="Times New Roman" w:cstheme="minorHAnsi"/>
                <w:b/>
                <w:bCs/>
                <w:i/>
                <w:iCs/>
                <w:color w:val="000000"/>
                <w:spacing w:val="-7"/>
                <w:lang w:val="en-US" w:eastAsia="pl-PL"/>
              </w:rPr>
              <w:t>Thinking sociologically: Sociological analyses and interpretations</w:t>
            </w:r>
          </w:p>
        </w:tc>
      </w:tr>
      <w:tr w:rsidR="00EB3B4F" w:rsidRPr="00891FE6" w14:paraId="2314ADB0" w14:textId="77777777" w:rsidTr="00EE0101">
        <w:trPr>
          <w:trHeight w:val="283"/>
        </w:trPr>
        <w:tc>
          <w:tcPr>
            <w:tcW w:w="1893" w:type="pct"/>
            <w:shd w:val="clear" w:color="auto" w:fill="auto"/>
          </w:tcPr>
          <w:p w14:paraId="2314ADAE" w14:textId="77777777" w:rsidR="00542B38" w:rsidRPr="001301EC" w:rsidRDefault="00542B38" w:rsidP="00891FE6">
            <w:pPr>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 xml:space="preserve">Language of </w:t>
            </w:r>
            <w:r w:rsidR="00891FE6" w:rsidRPr="001301EC">
              <w:rPr>
                <w:rFonts w:ascii="Times New Roman" w:eastAsia="Calibri" w:hAnsi="Times New Roman" w:cs="Times New Roman"/>
                <w:sz w:val="24"/>
                <w:szCs w:val="24"/>
                <w:lang w:val="en-GB"/>
              </w:rPr>
              <w:t>education</w:t>
            </w:r>
          </w:p>
        </w:tc>
        <w:tc>
          <w:tcPr>
            <w:tcW w:w="3107" w:type="pct"/>
            <w:shd w:val="clear" w:color="auto" w:fill="auto"/>
          </w:tcPr>
          <w:p w14:paraId="2314ADAF" w14:textId="77777777" w:rsidR="00EB3B4F" w:rsidRPr="003A23CC" w:rsidRDefault="00823CD8" w:rsidP="00EE0101">
            <w:pPr>
              <w:rPr>
                <w:rFonts w:eastAsia="Calibri"/>
                <w:lang w:val="en-GB"/>
              </w:rPr>
            </w:pPr>
            <w:r>
              <w:rPr>
                <w:rFonts w:eastAsia="Calibri"/>
                <w:lang w:val="en-GB"/>
              </w:rPr>
              <w:t>English</w:t>
            </w:r>
          </w:p>
        </w:tc>
      </w:tr>
      <w:tr w:rsidR="00EB3B4F" w:rsidRPr="003339D8" w14:paraId="2314ADB3" w14:textId="77777777" w:rsidTr="00EE0101">
        <w:trPr>
          <w:trHeight w:val="283"/>
        </w:trPr>
        <w:tc>
          <w:tcPr>
            <w:tcW w:w="1893" w:type="pct"/>
            <w:shd w:val="clear" w:color="auto" w:fill="auto"/>
          </w:tcPr>
          <w:p w14:paraId="2314ADB1" w14:textId="77777777" w:rsidR="00542B38" w:rsidRPr="001301EC" w:rsidRDefault="00542B38" w:rsidP="00EE0101">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Goals of education</w:t>
            </w:r>
          </w:p>
        </w:tc>
        <w:tc>
          <w:tcPr>
            <w:tcW w:w="3107" w:type="pct"/>
            <w:shd w:val="clear" w:color="auto" w:fill="auto"/>
          </w:tcPr>
          <w:p w14:paraId="3EC2E26F" w14:textId="77777777" w:rsidR="00595EA0" w:rsidRPr="00380FB5" w:rsidRDefault="0082220F" w:rsidP="00595EA0">
            <w:pPr>
              <w:rPr>
                <w:rFonts w:ascii="Times New Roman" w:eastAsia="Times New Roman" w:hAnsi="Times New Roman" w:cs="Times New Roman"/>
                <w:i/>
                <w:iCs/>
                <w:vanish/>
                <w:color w:val="7F7F7F" w:themeColor="text1" w:themeTint="80"/>
                <w:sz w:val="24"/>
                <w:szCs w:val="24"/>
              </w:rPr>
            </w:pPr>
            <w:r w:rsidRPr="00380FB5">
              <w:rPr>
                <w:rFonts w:ascii="Times New Roman" w:eastAsia="Times New Roman" w:hAnsi="Times New Roman" w:cs="Times New Roman"/>
                <w:i/>
                <w:iCs/>
                <w:vanish/>
                <w:color w:val="7F7F7F" w:themeColor="text1" w:themeTint="80"/>
                <w:sz w:val="24"/>
                <w:szCs w:val="24"/>
              </w:rPr>
              <w:t>Należy opisać założenia dotyczące rezultatów, które zostaną osiągnięte przez studenta po zakończonym procesie kształcenia w ramach danego modułu.</w:t>
            </w:r>
          </w:p>
          <w:p w14:paraId="2314ADB2" w14:textId="1D7BCBE0" w:rsidR="00921D63" w:rsidRPr="00921D63" w:rsidRDefault="003339D8" w:rsidP="003339D8">
            <w:pPr>
              <w:rPr>
                <w:rFonts w:eastAsia="Calibri"/>
                <w:lang w:val="en-US"/>
              </w:rPr>
            </w:pPr>
            <w:r w:rsidRPr="003339D8">
              <w:rPr>
                <w:rFonts w:eastAsia="Calibri"/>
                <w:lang w:val="en-US"/>
              </w:rPr>
              <w:t xml:space="preserve">The </w:t>
            </w:r>
            <w:r>
              <w:rPr>
                <w:rFonts w:eastAsia="Calibri"/>
                <w:lang w:val="en-US"/>
              </w:rPr>
              <w:t xml:space="preserve">objective of this course is to discuss </w:t>
            </w:r>
            <w:r w:rsidRPr="00921D63">
              <w:rPr>
                <w:rFonts w:eastAsia="Calibri"/>
                <w:lang w:val="en-US"/>
              </w:rPr>
              <w:t xml:space="preserve">the </w:t>
            </w:r>
            <w:r>
              <w:rPr>
                <w:rFonts w:eastAsia="Calibri"/>
                <w:lang w:val="en-US"/>
              </w:rPr>
              <w:t>r</w:t>
            </w:r>
            <w:r w:rsidRPr="00921D63">
              <w:rPr>
                <w:rFonts w:eastAsia="Calibri"/>
                <w:lang w:val="en-US"/>
              </w:rPr>
              <w:t xml:space="preserve">ecent selected </w:t>
            </w:r>
            <w:r w:rsidR="00225952">
              <w:rPr>
                <w:rFonts w:eastAsia="Calibri"/>
                <w:lang w:val="en-US"/>
              </w:rPr>
              <w:t>publications</w:t>
            </w:r>
            <w:r w:rsidRPr="00921D63">
              <w:rPr>
                <w:rFonts w:eastAsia="Calibri"/>
                <w:lang w:val="en-US"/>
              </w:rPr>
              <w:t xml:space="preserve"> that </w:t>
            </w:r>
            <w:r>
              <w:rPr>
                <w:rFonts w:eastAsia="Calibri"/>
                <w:lang w:val="en-US"/>
              </w:rPr>
              <w:t xml:space="preserve">sociologically </w:t>
            </w:r>
            <w:r w:rsidRPr="00921D63">
              <w:rPr>
                <w:rFonts w:eastAsia="Calibri"/>
                <w:lang w:val="en-US"/>
              </w:rPr>
              <w:t xml:space="preserve">analyze and interpret </w:t>
            </w:r>
            <w:r>
              <w:rPr>
                <w:rFonts w:eastAsia="Calibri"/>
                <w:lang w:val="en-US"/>
              </w:rPr>
              <w:t xml:space="preserve">various aspects of </w:t>
            </w:r>
            <w:r w:rsidRPr="00921D63">
              <w:rPr>
                <w:rFonts w:eastAsia="Calibri"/>
                <w:lang w:val="en-US"/>
              </w:rPr>
              <w:t>the social world</w:t>
            </w:r>
            <w:r>
              <w:rPr>
                <w:rFonts w:eastAsia="Calibri"/>
                <w:lang w:val="en-US"/>
              </w:rPr>
              <w:t xml:space="preserve">. </w:t>
            </w:r>
          </w:p>
        </w:tc>
      </w:tr>
      <w:tr w:rsidR="00EB3B4F" w:rsidRPr="007000DA" w14:paraId="2314ADB6" w14:textId="77777777" w:rsidTr="00EE0101">
        <w:trPr>
          <w:trHeight w:val="283"/>
        </w:trPr>
        <w:tc>
          <w:tcPr>
            <w:tcW w:w="1893" w:type="pct"/>
            <w:shd w:val="clear" w:color="auto" w:fill="auto"/>
          </w:tcPr>
          <w:p w14:paraId="2314ADB4" w14:textId="77777777" w:rsidR="00542B38" w:rsidRPr="001301EC" w:rsidRDefault="00542B38" w:rsidP="00542B38">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Learning outcomes of an educational component</w:t>
            </w:r>
          </w:p>
        </w:tc>
        <w:tc>
          <w:tcPr>
            <w:tcW w:w="3107" w:type="pct"/>
            <w:shd w:val="clear" w:color="auto" w:fill="auto"/>
          </w:tcPr>
          <w:p w14:paraId="748477BB" w14:textId="77777777" w:rsidR="00DF0B43" w:rsidRPr="00380FB5" w:rsidRDefault="00DF0B43" w:rsidP="00DF0B43">
            <w:pPr>
              <w:spacing w:after="0" w:line="240" w:lineRule="auto"/>
              <w:jc w:val="both"/>
              <w:rPr>
                <w:rFonts w:ascii="Times New Roman" w:eastAsia="Times New Roman" w:hAnsi="Times New Roman" w:cs="Times New Roman"/>
                <w:i/>
                <w:iCs/>
                <w:vanish/>
                <w:color w:val="7F7F7F" w:themeColor="text1" w:themeTint="80"/>
                <w:sz w:val="24"/>
                <w:szCs w:val="24"/>
              </w:rPr>
            </w:pPr>
            <w:r w:rsidRPr="00380FB5">
              <w:rPr>
                <w:rFonts w:ascii="Times New Roman" w:eastAsia="Times New Roman" w:hAnsi="Times New Roman" w:cs="Times New Roman"/>
                <w:i/>
                <w:iCs/>
                <w:vanish/>
                <w:color w:val="7F7F7F" w:themeColor="text1" w:themeTint="80"/>
                <w:sz w:val="24"/>
                <w:szCs w:val="24"/>
              </w:rPr>
              <w:t>Efekty kształcenia dla modułu to opis zasobu wiedzy, umiejętności i kompetencji społecznych, które student osiągnie po zrealizowaniu modułu (zdefiniowane w rozbiciu na wiedzę, umiejętności i kompetencje społeczne). Wyszczególniając kolejne efekty kształcenia należy użyć czasowników np. student potrafi, analizuje, komentuje, wyciąga wnioski, posługuje się, używa itp.</w:t>
            </w:r>
          </w:p>
          <w:p w14:paraId="18F231B4" w14:textId="6B0B62B6" w:rsidR="00DF0B43" w:rsidRPr="00380FB5" w:rsidRDefault="00DF0B43" w:rsidP="00DF0B43">
            <w:pPr>
              <w:spacing w:after="0" w:line="240" w:lineRule="auto"/>
              <w:jc w:val="both"/>
              <w:rPr>
                <w:rFonts w:ascii="Times New Roman" w:eastAsia="Times New Roman" w:hAnsi="Times New Roman" w:cs="Times New Roman"/>
                <w:vanish/>
                <w:color w:val="7F7F7F" w:themeColor="text1" w:themeTint="80"/>
                <w:sz w:val="24"/>
                <w:szCs w:val="24"/>
              </w:rPr>
            </w:pPr>
            <w:r w:rsidRPr="00380FB5">
              <w:rPr>
                <w:rFonts w:ascii="Times New Roman" w:eastAsia="Times New Roman" w:hAnsi="Times New Roman" w:cs="Times New Roman"/>
                <w:i/>
                <w:iCs/>
                <w:vanish/>
                <w:color w:val="7F7F7F" w:themeColor="text1" w:themeTint="80"/>
                <w:sz w:val="24"/>
                <w:szCs w:val="24"/>
              </w:rPr>
              <w:t>Efekty kształcenia dla modułu powinny odwoływać się do efektów kształcenia dla kierunku studiów.</w:t>
            </w:r>
          </w:p>
          <w:p w14:paraId="2ED6D24F" w14:textId="48D2CA73" w:rsidR="007000DA" w:rsidRPr="00380FB5" w:rsidRDefault="007000DA" w:rsidP="00DF0B43">
            <w:pPr>
              <w:spacing w:after="0" w:line="240" w:lineRule="auto"/>
              <w:jc w:val="both"/>
              <w:rPr>
                <w:rFonts w:ascii="Times New Roman" w:eastAsia="Times New Roman" w:hAnsi="Times New Roman" w:cs="Times New Roman"/>
                <w:vanish/>
                <w:color w:val="7F7F7F" w:themeColor="text1" w:themeTint="80"/>
                <w:sz w:val="24"/>
                <w:szCs w:val="24"/>
              </w:rPr>
            </w:pPr>
          </w:p>
          <w:p w14:paraId="59AD73DE" w14:textId="7C9D6523" w:rsidR="007000DA" w:rsidRPr="00DF6D4C" w:rsidRDefault="007000DA" w:rsidP="00DF0B43">
            <w:pPr>
              <w:spacing w:after="0" w:line="240" w:lineRule="auto"/>
              <w:jc w:val="both"/>
              <w:rPr>
                <w:rFonts w:eastAsia="Times New Roman" w:cstheme="minorHAnsi"/>
                <w:color w:val="000000"/>
                <w:lang w:val="en-US"/>
              </w:rPr>
            </w:pPr>
            <w:r w:rsidRPr="00DF6D4C">
              <w:rPr>
                <w:rFonts w:eastAsia="Times New Roman" w:cstheme="minorHAnsi"/>
                <w:color w:val="000000"/>
                <w:lang w:val="en-US"/>
              </w:rPr>
              <w:t xml:space="preserve">The student knows the theories and research that are </w:t>
            </w:r>
            <w:r w:rsidR="00225952">
              <w:rPr>
                <w:rFonts w:eastAsia="Times New Roman" w:cstheme="minorHAnsi"/>
                <w:color w:val="000000"/>
                <w:lang w:val="en-US"/>
              </w:rPr>
              <w:t>presented</w:t>
            </w:r>
            <w:r w:rsidRPr="00DF6D4C">
              <w:rPr>
                <w:rFonts w:eastAsia="Times New Roman" w:cstheme="minorHAnsi"/>
                <w:color w:val="000000"/>
                <w:lang w:val="en-US"/>
              </w:rPr>
              <w:t xml:space="preserve"> in the </w:t>
            </w:r>
            <w:r w:rsidR="00DF6D4C">
              <w:rPr>
                <w:rFonts w:eastAsia="Times New Roman" w:cstheme="minorHAnsi"/>
                <w:color w:val="000000"/>
                <w:lang w:val="en-US"/>
              </w:rPr>
              <w:t>publication</w:t>
            </w:r>
            <w:r w:rsidRPr="00DF6D4C">
              <w:rPr>
                <w:rFonts w:eastAsia="Times New Roman" w:cstheme="minorHAnsi"/>
                <w:color w:val="000000"/>
                <w:lang w:val="en-US"/>
              </w:rPr>
              <w:t>s discussed during the course.</w:t>
            </w:r>
          </w:p>
          <w:p w14:paraId="02E6DEB6" w14:textId="6D5AA703" w:rsidR="007000DA" w:rsidRPr="00DF6D4C" w:rsidRDefault="007000DA" w:rsidP="00DF0B43">
            <w:pPr>
              <w:spacing w:after="0" w:line="240" w:lineRule="auto"/>
              <w:jc w:val="both"/>
              <w:rPr>
                <w:rFonts w:eastAsia="Times New Roman" w:cstheme="minorHAnsi"/>
                <w:color w:val="000000"/>
                <w:lang w:val="en-US"/>
              </w:rPr>
            </w:pPr>
            <w:r w:rsidRPr="00DF6D4C">
              <w:rPr>
                <w:rFonts w:eastAsia="Times New Roman" w:cstheme="minorHAnsi"/>
                <w:color w:val="000000"/>
                <w:lang w:val="en-US"/>
              </w:rPr>
              <w:t>The student can analyze aspects of the social world by means of those theories and can design similar research.</w:t>
            </w:r>
          </w:p>
          <w:p w14:paraId="280C197F" w14:textId="3D3DF0BE" w:rsidR="007000DA" w:rsidRPr="00DF6D4C" w:rsidRDefault="007000DA" w:rsidP="00DF0B43">
            <w:pPr>
              <w:spacing w:after="0" w:line="240" w:lineRule="auto"/>
              <w:jc w:val="both"/>
              <w:rPr>
                <w:rFonts w:eastAsia="Times New Roman" w:cstheme="minorHAnsi"/>
                <w:color w:val="000000"/>
                <w:lang w:val="en-US"/>
              </w:rPr>
            </w:pPr>
            <w:r w:rsidRPr="00DF6D4C">
              <w:rPr>
                <w:rFonts w:eastAsia="Times New Roman" w:cstheme="minorHAnsi"/>
                <w:color w:val="000000"/>
                <w:lang w:val="en-US"/>
              </w:rPr>
              <w:t>The student can critically assess the theories and research discussed.</w:t>
            </w:r>
          </w:p>
          <w:p w14:paraId="2314ADB5" w14:textId="77777777" w:rsidR="00823CD8" w:rsidRPr="007000DA" w:rsidRDefault="00823CD8" w:rsidP="00EE0101">
            <w:pPr>
              <w:rPr>
                <w:rFonts w:eastAsia="Calibri"/>
                <w:b/>
                <w:lang w:val="en-US"/>
              </w:rPr>
            </w:pPr>
          </w:p>
        </w:tc>
      </w:tr>
      <w:tr w:rsidR="00EB3B4F" w:rsidRPr="00225952" w14:paraId="2314ADB9" w14:textId="77777777" w:rsidTr="00EE0101">
        <w:trPr>
          <w:trHeight w:val="283"/>
        </w:trPr>
        <w:tc>
          <w:tcPr>
            <w:tcW w:w="1893" w:type="pct"/>
            <w:shd w:val="clear" w:color="auto" w:fill="auto"/>
          </w:tcPr>
          <w:p w14:paraId="2314ADB7" w14:textId="77777777" w:rsidR="00542B38" w:rsidRPr="001301EC" w:rsidRDefault="00542B38" w:rsidP="00891FE6">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Verification methods and assessment criteria o</w:t>
            </w:r>
            <w:r w:rsidR="00891FE6" w:rsidRPr="001301EC">
              <w:rPr>
                <w:rFonts w:ascii="Times New Roman" w:eastAsia="Calibri" w:hAnsi="Times New Roman" w:cs="Times New Roman"/>
                <w:sz w:val="24"/>
                <w:szCs w:val="24"/>
                <w:lang w:val="en-US"/>
              </w:rPr>
              <w:t xml:space="preserve">f learning outcomes obtained by </w:t>
            </w:r>
            <w:r w:rsidRPr="001301EC">
              <w:rPr>
                <w:rFonts w:ascii="Times New Roman" w:eastAsia="Calibri" w:hAnsi="Times New Roman" w:cs="Times New Roman"/>
                <w:sz w:val="24"/>
                <w:szCs w:val="24"/>
                <w:lang w:val="en-US"/>
              </w:rPr>
              <w:t>student</w:t>
            </w:r>
            <w:r w:rsidR="00891FE6" w:rsidRPr="001301EC">
              <w:rPr>
                <w:rFonts w:ascii="Times New Roman" w:eastAsia="Calibri" w:hAnsi="Times New Roman" w:cs="Times New Roman"/>
                <w:sz w:val="24"/>
                <w:szCs w:val="24"/>
                <w:lang w:val="en-US"/>
              </w:rPr>
              <w:t>s</w:t>
            </w:r>
          </w:p>
        </w:tc>
        <w:tc>
          <w:tcPr>
            <w:tcW w:w="3107" w:type="pct"/>
            <w:shd w:val="clear" w:color="auto" w:fill="auto"/>
          </w:tcPr>
          <w:p w14:paraId="4AEEB6D3" w14:textId="77777777" w:rsidR="00EB3B4F" w:rsidRPr="00225952" w:rsidRDefault="00D802B5" w:rsidP="00D802B5">
            <w:pPr>
              <w:spacing w:after="0" w:line="240" w:lineRule="auto"/>
              <w:jc w:val="both"/>
              <w:rPr>
                <w:rFonts w:ascii="Times New Roman" w:eastAsia="Calibri" w:hAnsi="Times New Roman" w:cs="Times New Roman"/>
                <w:i/>
                <w:vanish/>
                <w:color w:val="7F7F7F" w:themeColor="text1" w:themeTint="80"/>
                <w:sz w:val="24"/>
                <w:szCs w:val="24"/>
              </w:rPr>
            </w:pPr>
            <w:r w:rsidRPr="00225952">
              <w:rPr>
                <w:rFonts w:ascii="Times New Roman" w:eastAsia="Calibri" w:hAnsi="Times New Roman" w:cs="Times New Roman"/>
                <w:i/>
                <w:vanish/>
                <w:color w:val="7F7F7F" w:themeColor="text1" w:themeTint="80"/>
                <w:sz w:val="24"/>
                <w:szCs w:val="24"/>
              </w:rPr>
              <w:t>Proszę opisać w jaki sposób prowadzący zweryfikuje czy założone dla modułu efekty zostały osiągnięte przez studenta oraz jakie kryteria zostały przyjęte przy wystawianiu oceny stopnia osiągnięcia tych efektów.</w:t>
            </w:r>
          </w:p>
          <w:p w14:paraId="0FEE5D25" w14:textId="77777777" w:rsidR="00D802B5" w:rsidRDefault="00225952" w:rsidP="00D802B5">
            <w:pPr>
              <w:spacing w:after="0" w:line="240" w:lineRule="auto"/>
              <w:jc w:val="both"/>
              <w:rPr>
                <w:rFonts w:eastAsia="Calibri"/>
                <w:lang w:val="en-US"/>
              </w:rPr>
            </w:pPr>
            <w:r w:rsidRPr="00225952">
              <w:rPr>
                <w:rFonts w:eastAsia="Calibri"/>
                <w:lang w:val="en-US"/>
              </w:rPr>
              <w:t xml:space="preserve">The learning outcomes of the course will be assessed </w:t>
            </w:r>
            <w:r>
              <w:rPr>
                <w:rFonts w:eastAsia="Calibri"/>
                <w:lang w:val="en-US"/>
              </w:rPr>
              <w:t>during in-class discussions and through written assignments.</w:t>
            </w:r>
          </w:p>
          <w:p w14:paraId="2314ADB8" w14:textId="4A03D425" w:rsidR="00225952" w:rsidRPr="00225952" w:rsidRDefault="00225952" w:rsidP="00D802B5">
            <w:pPr>
              <w:spacing w:after="0" w:line="240" w:lineRule="auto"/>
              <w:jc w:val="both"/>
              <w:rPr>
                <w:rFonts w:eastAsia="Calibri"/>
                <w:lang w:val="en-US"/>
              </w:rPr>
            </w:pPr>
          </w:p>
        </w:tc>
      </w:tr>
      <w:tr w:rsidR="00EB3B4F" w:rsidRPr="00595EA0" w14:paraId="2314ADBC" w14:textId="77777777" w:rsidTr="00EE0101">
        <w:trPr>
          <w:trHeight w:val="283"/>
        </w:trPr>
        <w:tc>
          <w:tcPr>
            <w:tcW w:w="1893" w:type="pct"/>
            <w:shd w:val="clear" w:color="auto" w:fill="auto"/>
          </w:tcPr>
          <w:p w14:paraId="2314ADBA" w14:textId="77777777" w:rsidR="00542B38" w:rsidRPr="001301EC" w:rsidRDefault="00542B38" w:rsidP="00EE0101">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Type of an educational component (obligatory/optional)</w:t>
            </w:r>
          </w:p>
        </w:tc>
        <w:tc>
          <w:tcPr>
            <w:tcW w:w="3107" w:type="pct"/>
            <w:shd w:val="clear" w:color="auto" w:fill="auto"/>
          </w:tcPr>
          <w:p w14:paraId="2314ADBB" w14:textId="6349CE7E" w:rsidR="00EB3B4F" w:rsidRPr="008410BF" w:rsidRDefault="00C70592" w:rsidP="00EE0101">
            <w:pPr>
              <w:rPr>
                <w:rFonts w:eastAsia="Calibri"/>
                <w:b/>
                <w:bCs/>
                <w:lang w:val="en-US"/>
              </w:rPr>
            </w:pPr>
            <w:proofErr w:type="spellStart"/>
            <w:r w:rsidRPr="00C70592">
              <w:rPr>
                <w:rFonts w:ascii="Times New Roman" w:eastAsia="Calibri" w:hAnsi="Times New Roman" w:cs="Times New Roman"/>
                <w:iCs/>
                <w:sz w:val="24"/>
                <w:szCs w:val="24"/>
              </w:rPr>
              <w:t>Optional</w:t>
            </w:r>
            <w:proofErr w:type="spellEnd"/>
          </w:p>
        </w:tc>
      </w:tr>
      <w:tr w:rsidR="00EB3B4F" w:rsidRPr="00891FE6" w14:paraId="2314ADBF" w14:textId="77777777" w:rsidTr="00EE0101">
        <w:trPr>
          <w:trHeight w:val="283"/>
        </w:trPr>
        <w:tc>
          <w:tcPr>
            <w:tcW w:w="1893" w:type="pct"/>
            <w:shd w:val="clear" w:color="auto" w:fill="auto"/>
          </w:tcPr>
          <w:p w14:paraId="2314ADBD" w14:textId="77777777" w:rsidR="00542B38" w:rsidRPr="001301EC" w:rsidRDefault="00542B38" w:rsidP="00EE0101">
            <w:pPr>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Year of study</w:t>
            </w:r>
          </w:p>
        </w:tc>
        <w:tc>
          <w:tcPr>
            <w:tcW w:w="3107" w:type="pct"/>
            <w:shd w:val="clear" w:color="auto" w:fill="auto"/>
          </w:tcPr>
          <w:p w14:paraId="2314ADBE" w14:textId="4272EADC" w:rsidR="00EB3B4F" w:rsidRPr="003A23CC" w:rsidRDefault="00C70592" w:rsidP="00EE0101">
            <w:pPr>
              <w:rPr>
                <w:rFonts w:eastAsia="Calibri"/>
                <w:lang w:val="en-GB"/>
              </w:rPr>
            </w:pPr>
            <w:r>
              <w:rPr>
                <w:rFonts w:eastAsia="Calibri"/>
                <w:lang w:val="en-GB"/>
              </w:rPr>
              <w:t xml:space="preserve">Any </w:t>
            </w:r>
          </w:p>
        </w:tc>
      </w:tr>
      <w:tr w:rsidR="00EB3B4F" w:rsidRPr="00E454CA" w14:paraId="2314ADC2" w14:textId="77777777" w:rsidTr="00EE0101">
        <w:trPr>
          <w:trHeight w:val="283"/>
        </w:trPr>
        <w:tc>
          <w:tcPr>
            <w:tcW w:w="1893" w:type="pct"/>
            <w:shd w:val="clear" w:color="auto" w:fill="auto"/>
          </w:tcPr>
          <w:p w14:paraId="2314ADC0" w14:textId="77777777" w:rsidR="00542B38" w:rsidRPr="001301EC" w:rsidRDefault="002D6A36" w:rsidP="002D6A36">
            <w:pPr>
              <w:tabs>
                <w:tab w:val="center" w:pos="1650"/>
              </w:tabs>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S</w:t>
            </w:r>
            <w:r w:rsidR="00542B38" w:rsidRPr="001301EC">
              <w:rPr>
                <w:rFonts w:ascii="Times New Roman" w:eastAsia="Calibri" w:hAnsi="Times New Roman" w:cs="Times New Roman"/>
                <w:sz w:val="24"/>
                <w:szCs w:val="24"/>
                <w:lang w:val="en-GB"/>
              </w:rPr>
              <w:t>emester</w:t>
            </w:r>
            <w:r w:rsidRPr="001301EC">
              <w:rPr>
                <w:rFonts w:ascii="Times New Roman" w:eastAsia="Calibri" w:hAnsi="Times New Roman" w:cs="Times New Roman"/>
                <w:sz w:val="24"/>
                <w:szCs w:val="24"/>
                <w:lang w:val="en-GB"/>
              </w:rPr>
              <w:t xml:space="preserve"> </w:t>
            </w:r>
            <w:r w:rsidRPr="001301EC">
              <w:rPr>
                <w:rFonts w:ascii="Times New Roman" w:eastAsia="Calibri" w:hAnsi="Times New Roman" w:cs="Times New Roman"/>
                <w:sz w:val="24"/>
                <w:szCs w:val="24"/>
                <w:lang w:val="en-GB"/>
              </w:rPr>
              <w:tab/>
            </w:r>
          </w:p>
        </w:tc>
        <w:tc>
          <w:tcPr>
            <w:tcW w:w="3107" w:type="pct"/>
            <w:shd w:val="clear" w:color="auto" w:fill="auto"/>
          </w:tcPr>
          <w:p w14:paraId="2314ADC1" w14:textId="0D979E4E" w:rsidR="00EB3B4F" w:rsidRPr="003A23CC" w:rsidRDefault="00921D63" w:rsidP="00EE0101">
            <w:pPr>
              <w:rPr>
                <w:rFonts w:eastAsia="Calibri"/>
                <w:lang w:val="en-GB"/>
              </w:rPr>
            </w:pPr>
            <w:r>
              <w:rPr>
                <w:rFonts w:eastAsia="Calibri"/>
                <w:lang w:val="en-GB"/>
              </w:rPr>
              <w:t>2</w:t>
            </w:r>
            <w:r w:rsidRPr="00921D63">
              <w:rPr>
                <w:rFonts w:eastAsia="Calibri"/>
                <w:vertAlign w:val="superscript"/>
                <w:lang w:val="en-GB"/>
              </w:rPr>
              <w:t>nd</w:t>
            </w:r>
            <w:r>
              <w:rPr>
                <w:rFonts w:eastAsia="Calibri"/>
                <w:lang w:val="en-GB"/>
              </w:rPr>
              <w:t xml:space="preserve"> </w:t>
            </w:r>
            <w:r w:rsidR="000B3C03">
              <w:rPr>
                <w:rFonts w:eastAsia="Calibri"/>
                <w:lang w:val="en-GB"/>
              </w:rPr>
              <w:t>(</w:t>
            </w:r>
            <w:r>
              <w:rPr>
                <w:rFonts w:eastAsia="Calibri"/>
                <w:lang w:val="en-GB"/>
              </w:rPr>
              <w:t>half</w:t>
            </w:r>
            <w:r w:rsidR="000B3C03">
              <w:rPr>
                <w:rFonts w:eastAsia="Calibri"/>
                <w:lang w:val="en-GB"/>
              </w:rPr>
              <w:t>, part 2</w:t>
            </w:r>
            <w:r>
              <w:rPr>
                <w:rFonts w:eastAsia="Calibri"/>
                <w:lang w:val="en-GB"/>
              </w:rPr>
              <w:t>)</w:t>
            </w:r>
          </w:p>
        </w:tc>
      </w:tr>
      <w:tr w:rsidR="00EB3B4F" w:rsidRPr="003339D8" w14:paraId="2314ADC5" w14:textId="77777777" w:rsidTr="00EE0101">
        <w:trPr>
          <w:trHeight w:val="283"/>
        </w:trPr>
        <w:tc>
          <w:tcPr>
            <w:tcW w:w="1893" w:type="pct"/>
            <w:shd w:val="clear" w:color="auto" w:fill="auto"/>
          </w:tcPr>
          <w:p w14:paraId="2314ADC3" w14:textId="77777777" w:rsidR="00542B38" w:rsidRPr="001301EC" w:rsidRDefault="00542B38" w:rsidP="00AC38E9">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 xml:space="preserve">Name and surname of the coordinator of a component </w:t>
            </w:r>
            <w:r w:rsidR="00AC38E9" w:rsidRPr="001301EC">
              <w:rPr>
                <w:rFonts w:ascii="Times New Roman" w:eastAsia="Calibri" w:hAnsi="Times New Roman" w:cs="Times New Roman"/>
                <w:sz w:val="24"/>
                <w:szCs w:val="24"/>
                <w:lang w:val="en-US"/>
              </w:rPr>
              <w:t xml:space="preserve">and/or person/s conducting a component </w:t>
            </w:r>
          </w:p>
        </w:tc>
        <w:tc>
          <w:tcPr>
            <w:tcW w:w="3107" w:type="pct"/>
            <w:shd w:val="clear" w:color="auto" w:fill="auto"/>
          </w:tcPr>
          <w:p w14:paraId="2314ADC4" w14:textId="647FA899" w:rsidR="00EB3B4F" w:rsidRPr="00542B38" w:rsidRDefault="003203E2" w:rsidP="00EE0101">
            <w:pPr>
              <w:rPr>
                <w:rFonts w:eastAsia="Calibri"/>
                <w:lang w:val="en-US"/>
              </w:rPr>
            </w:pPr>
            <w:r>
              <w:rPr>
                <w:rFonts w:eastAsia="Calibri"/>
                <w:lang w:val="en-US"/>
              </w:rPr>
              <w:t xml:space="preserve">Marek </w:t>
            </w:r>
            <w:proofErr w:type="spellStart"/>
            <w:r>
              <w:rPr>
                <w:rFonts w:eastAsia="Calibri"/>
                <w:lang w:val="en-US"/>
              </w:rPr>
              <w:t>Kucia</w:t>
            </w:r>
            <w:proofErr w:type="spellEnd"/>
          </w:p>
        </w:tc>
      </w:tr>
      <w:tr w:rsidR="00EB3B4F" w:rsidRPr="003339D8" w14:paraId="2314ADC8" w14:textId="77777777" w:rsidTr="00EE0101">
        <w:trPr>
          <w:trHeight w:val="283"/>
        </w:trPr>
        <w:tc>
          <w:tcPr>
            <w:tcW w:w="1893" w:type="pct"/>
            <w:shd w:val="clear" w:color="auto" w:fill="auto"/>
          </w:tcPr>
          <w:p w14:paraId="2314ADC6" w14:textId="77777777" w:rsidR="00AC38E9" w:rsidRPr="001301EC" w:rsidRDefault="00AC38E9" w:rsidP="00AC38E9">
            <w:pPr>
              <w:spacing w:after="0" w:line="240" w:lineRule="auto"/>
              <w:jc w:val="both"/>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 xml:space="preserve">Name and surname of person/s conducting an examination or granting credit in the case when this </w:t>
            </w:r>
            <w:proofErr w:type="spellStart"/>
            <w:r w:rsidR="00891FE6" w:rsidRPr="001301EC">
              <w:rPr>
                <w:rFonts w:ascii="Times New Roman" w:eastAsia="Calibri" w:hAnsi="Times New Roman" w:cs="Times New Roman"/>
                <w:sz w:val="24"/>
                <w:szCs w:val="24"/>
                <w:lang w:val="en-US"/>
              </w:rPr>
              <w:t>sposó</w:t>
            </w:r>
            <w:r w:rsidRPr="001301EC">
              <w:rPr>
                <w:rFonts w:ascii="Times New Roman" w:eastAsia="Calibri" w:hAnsi="Times New Roman" w:cs="Times New Roman"/>
                <w:sz w:val="24"/>
                <w:szCs w:val="24"/>
                <w:lang w:val="en-US"/>
              </w:rPr>
              <w:t>is</w:t>
            </w:r>
            <w:proofErr w:type="spellEnd"/>
            <w:r w:rsidRPr="001301EC">
              <w:rPr>
                <w:rFonts w:ascii="Times New Roman" w:eastAsia="Calibri" w:hAnsi="Times New Roman" w:cs="Times New Roman"/>
                <w:sz w:val="24"/>
                <w:szCs w:val="24"/>
                <w:lang w:val="en-US"/>
              </w:rPr>
              <w:t xml:space="preserve"> other person than conducting a component </w:t>
            </w:r>
          </w:p>
        </w:tc>
        <w:tc>
          <w:tcPr>
            <w:tcW w:w="3107" w:type="pct"/>
            <w:shd w:val="clear" w:color="auto" w:fill="auto"/>
          </w:tcPr>
          <w:p w14:paraId="2314ADC7" w14:textId="77777777" w:rsidR="00EB3B4F" w:rsidRPr="00AC38E9" w:rsidRDefault="00EB3B4F" w:rsidP="00EE0101">
            <w:pPr>
              <w:rPr>
                <w:rFonts w:eastAsia="Calibri"/>
                <w:lang w:val="en-US"/>
              </w:rPr>
            </w:pPr>
          </w:p>
        </w:tc>
      </w:tr>
      <w:tr w:rsidR="00EB3B4F" w:rsidRPr="00793025" w14:paraId="2314ADCB" w14:textId="77777777" w:rsidTr="00EE0101">
        <w:trPr>
          <w:trHeight w:val="283"/>
        </w:trPr>
        <w:tc>
          <w:tcPr>
            <w:tcW w:w="1893" w:type="pct"/>
            <w:shd w:val="clear" w:color="auto" w:fill="auto"/>
          </w:tcPr>
          <w:p w14:paraId="2314ADC9" w14:textId="77777777" w:rsidR="00AC38E9" w:rsidRPr="001301EC" w:rsidRDefault="00AC38E9" w:rsidP="00891FE6">
            <w:pPr>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 xml:space="preserve">Manner of </w:t>
            </w:r>
            <w:r w:rsidR="00891FE6" w:rsidRPr="001301EC">
              <w:rPr>
                <w:rFonts w:ascii="Times New Roman" w:eastAsia="Calibri" w:hAnsi="Times New Roman" w:cs="Times New Roman"/>
                <w:sz w:val="24"/>
                <w:szCs w:val="24"/>
                <w:lang w:val="en-GB"/>
              </w:rPr>
              <w:t xml:space="preserve">completion </w:t>
            </w:r>
            <w:r w:rsidR="005947AB" w:rsidRPr="001301EC">
              <w:rPr>
                <w:rFonts w:ascii="Times New Roman" w:eastAsia="Calibri" w:hAnsi="Times New Roman" w:cs="Times New Roman"/>
                <w:sz w:val="24"/>
                <w:szCs w:val="24"/>
                <w:lang w:val="en-GB"/>
              </w:rPr>
              <w:t xml:space="preserve"> </w:t>
            </w:r>
          </w:p>
        </w:tc>
        <w:tc>
          <w:tcPr>
            <w:tcW w:w="3107" w:type="pct"/>
            <w:shd w:val="clear" w:color="auto" w:fill="auto"/>
          </w:tcPr>
          <w:p w14:paraId="5ECBE3BE" w14:textId="77777777" w:rsidR="005D6D5F" w:rsidRPr="00380FB5" w:rsidRDefault="005D6D5F" w:rsidP="005D6D5F">
            <w:pPr>
              <w:spacing w:after="0" w:line="240" w:lineRule="auto"/>
              <w:jc w:val="both"/>
              <w:rPr>
                <w:rFonts w:ascii="Times New Roman" w:eastAsia="Times New Roman" w:hAnsi="Times New Roman" w:cs="Times New Roman"/>
                <w:i/>
                <w:iCs/>
                <w:vanish/>
                <w:color w:val="7F7F7F" w:themeColor="text1" w:themeTint="80"/>
                <w:spacing w:val="-8"/>
                <w:sz w:val="24"/>
                <w:szCs w:val="24"/>
                <w:lang w:eastAsia="pl-PL"/>
              </w:rPr>
            </w:pPr>
            <w:r w:rsidRPr="00380FB5">
              <w:rPr>
                <w:rFonts w:ascii="Times New Roman" w:eastAsia="Times New Roman" w:hAnsi="Times New Roman" w:cs="Times New Roman"/>
                <w:i/>
                <w:iCs/>
                <w:vanish/>
                <w:color w:val="7F7F7F" w:themeColor="text1" w:themeTint="80"/>
                <w:spacing w:val="-2"/>
                <w:sz w:val="24"/>
                <w:szCs w:val="24"/>
                <w:lang w:eastAsia="pl-PL"/>
              </w:rPr>
              <w:t xml:space="preserve">Należy wskazać formę zajęć dydaktycznych, w jakiej prowadzony jest </w:t>
            </w:r>
            <w:r w:rsidRPr="00380FB5">
              <w:rPr>
                <w:rFonts w:ascii="Times New Roman" w:eastAsia="Times New Roman" w:hAnsi="Times New Roman" w:cs="Times New Roman"/>
                <w:i/>
                <w:iCs/>
                <w:vanish/>
                <w:color w:val="7F7F7F" w:themeColor="text1" w:themeTint="80"/>
                <w:spacing w:val="-8"/>
                <w:sz w:val="24"/>
                <w:szCs w:val="24"/>
                <w:lang w:eastAsia="pl-PL"/>
              </w:rPr>
              <w:t>dany moduł, np. wykład, ćwiczenia, seminarium.</w:t>
            </w:r>
          </w:p>
          <w:p w14:paraId="4EECE968" w14:textId="77777777" w:rsidR="005D6D5F" w:rsidRPr="00380FB5" w:rsidRDefault="005D6D5F" w:rsidP="005D6D5F">
            <w:pPr>
              <w:spacing w:after="0" w:line="240" w:lineRule="auto"/>
              <w:jc w:val="both"/>
              <w:rPr>
                <w:rFonts w:ascii="Times New Roman" w:eastAsia="Times New Roman" w:hAnsi="Times New Roman" w:cs="Times New Roman"/>
                <w:i/>
                <w:iCs/>
                <w:vanish/>
                <w:color w:val="7F7F7F" w:themeColor="text1" w:themeTint="80"/>
                <w:spacing w:val="-8"/>
                <w:sz w:val="24"/>
                <w:szCs w:val="24"/>
                <w:lang w:eastAsia="pl-PL"/>
              </w:rPr>
            </w:pPr>
          </w:p>
          <w:p w14:paraId="49616BF2" w14:textId="77777777" w:rsidR="00595EA0" w:rsidRPr="00380FB5" w:rsidRDefault="005D6D5F" w:rsidP="005D6D5F">
            <w:pPr>
              <w:rPr>
                <w:rFonts w:ascii="Times New Roman" w:eastAsia="Times New Roman" w:hAnsi="Times New Roman" w:cs="Times New Roman"/>
                <w:i/>
                <w:iCs/>
                <w:vanish/>
                <w:color w:val="7F7F7F" w:themeColor="text1" w:themeTint="80"/>
                <w:spacing w:val="-8"/>
                <w:sz w:val="24"/>
                <w:szCs w:val="24"/>
                <w:lang w:eastAsia="pl-PL"/>
              </w:rPr>
            </w:pPr>
            <w:r w:rsidRPr="00380FB5">
              <w:rPr>
                <w:rFonts w:ascii="Times New Roman" w:eastAsia="Times New Roman" w:hAnsi="Times New Roman" w:cs="Times New Roman"/>
                <w:i/>
                <w:iCs/>
                <w:vanish/>
                <w:color w:val="7F7F7F" w:themeColor="text1" w:themeTint="80"/>
                <w:spacing w:val="-8"/>
                <w:sz w:val="24"/>
                <w:szCs w:val="24"/>
                <w:lang w:eastAsia="pl-PL"/>
              </w:rPr>
              <w:t>Uwaga! Sposób realizacji modułu musi gwarantować możliwość uzyskania efektów kształcenia zdefiniowanych powyżej.</w:t>
            </w:r>
          </w:p>
          <w:p w14:paraId="2314ADCA" w14:textId="04DA00A4" w:rsidR="003203E2" w:rsidRPr="003203E2" w:rsidRDefault="003203E2" w:rsidP="005D6D5F">
            <w:pPr>
              <w:rPr>
                <w:rFonts w:eastAsia="Calibri"/>
              </w:rPr>
            </w:pPr>
            <w:r>
              <w:rPr>
                <w:rFonts w:eastAsia="Calibri"/>
                <w:spacing w:val="-8"/>
                <w:lang w:eastAsia="pl-PL"/>
              </w:rPr>
              <w:t>Seminar</w:t>
            </w:r>
          </w:p>
        </w:tc>
      </w:tr>
      <w:tr w:rsidR="00EB3B4F" w:rsidRPr="00023337" w14:paraId="2314ADCE" w14:textId="77777777" w:rsidTr="00EE0101">
        <w:trPr>
          <w:trHeight w:val="283"/>
        </w:trPr>
        <w:tc>
          <w:tcPr>
            <w:tcW w:w="1893" w:type="pct"/>
            <w:shd w:val="clear" w:color="auto" w:fill="auto"/>
          </w:tcPr>
          <w:p w14:paraId="2314ADCC" w14:textId="77777777" w:rsidR="00AC38E9" w:rsidRPr="001301EC" w:rsidRDefault="00AC38E9" w:rsidP="00EE0101">
            <w:pPr>
              <w:rPr>
                <w:rFonts w:ascii="Times New Roman" w:eastAsia="Calibri" w:hAnsi="Times New Roman" w:cs="Times New Roman"/>
                <w:bCs/>
                <w:sz w:val="24"/>
                <w:szCs w:val="24"/>
                <w:lang w:val="en-GB"/>
              </w:rPr>
            </w:pPr>
            <w:r w:rsidRPr="001301EC">
              <w:rPr>
                <w:rFonts w:ascii="Times New Roman" w:eastAsia="Calibri" w:hAnsi="Times New Roman" w:cs="Times New Roman"/>
                <w:sz w:val="24"/>
                <w:szCs w:val="24"/>
                <w:lang w:val="en-GB"/>
              </w:rPr>
              <w:t xml:space="preserve">Preliminary and additional requirements </w:t>
            </w:r>
          </w:p>
        </w:tc>
        <w:tc>
          <w:tcPr>
            <w:tcW w:w="3107" w:type="pct"/>
            <w:shd w:val="clear" w:color="auto" w:fill="auto"/>
          </w:tcPr>
          <w:p w14:paraId="2CAB046D" w14:textId="77777777" w:rsidR="00EB3B4F" w:rsidRPr="00023337" w:rsidRDefault="00A60ABC" w:rsidP="00A60ABC">
            <w:pPr>
              <w:spacing w:after="0" w:line="240" w:lineRule="auto"/>
              <w:jc w:val="both"/>
              <w:rPr>
                <w:rFonts w:ascii="Times New Roman" w:eastAsia="Calibri" w:hAnsi="Times New Roman" w:cs="Times New Roman"/>
                <w:i/>
                <w:iCs/>
                <w:vanish/>
                <w:color w:val="7F7F7F" w:themeColor="text1" w:themeTint="80"/>
                <w:sz w:val="24"/>
                <w:szCs w:val="24"/>
              </w:rPr>
            </w:pPr>
            <w:r w:rsidRPr="00023337">
              <w:rPr>
                <w:rFonts w:ascii="Times New Roman" w:eastAsia="Calibri" w:hAnsi="Times New Roman" w:cs="Times New Roman"/>
                <w:i/>
                <w:iCs/>
                <w:vanish/>
                <w:color w:val="7F7F7F" w:themeColor="text1" w:themeTint="80"/>
                <w:sz w:val="24"/>
                <w:szCs w:val="24"/>
              </w:rPr>
              <w:t>Należy wskazać zakres wiadomości, umiejętności, kompetencji społecznych, jakie student powinien posiadać przed rozpoczęciem danego modułu oraz/lub wyszczególnić moduły wprowadzające (jeżeli zostały przewidziane w programie studiów).</w:t>
            </w:r>
          </w:p>
          <w:p w14:paraId="057D46D7" w14:textId="02EE39BC" w:rsidR="00023337" w:rsidRPr="00023337" w:rsidRDefault="00023337" w:rsidP="00A60ABC">
            <w:pPr>
              <w:spacing w:after="0" w:line="240" w:lineRule="auto"/>
              <w:jc w:val="both"/>
              <w:rPr>
                <w:rFonts w:ascii="Times New Roman" w:eastAsia="Calibri" w:hAnsi="Times New Roman" w:cs="Times New Roman"/>
                <w:i/>
                <w:iCs/>
                <w:sz w:val="24"/>
                <w:szCs w:val="24"/>
                <w:lang w:val="en-US"/>
              </w:rPr>
            </w:pPr>
            <w:r>
              <w:rPr>
                <w:rFonts w:eastAsia="Calibri"/>
                <w:lang w:val="en-US"/>
              </w:rPr>
              <w:t xml:space="preserve">The course </w:t>
            </w:r>
            <w:r w:rsidRPr="00921D63">
              <w:rPr>
                <w:rFonts w:eastAsia="Calibri"/>
                <w:lang w:val="en-US"/>
              </w:rPr>
              <w:t xml:space="preserve">is intended for </w:t>
            </w:r>
            <w:r>
              <w:rPr>
                <w:rFonts w:eastAsia="Calibri"/>
                <w:lang w:val="en-US"/>
              </w:rPr>
              <w:t>both sociologists and non-sociologists. The non-sociologists interested in following this course are advised to complete the “Key concepts in sociology” course taught in the first half of the semester. There are no preliminary or additional requirements for the sociologists wishing to pursue this course.</w:t>
            </w:r>
          </w:p>
          <w:p w14:paraId="2314ADCD" w14:textId="6E928175" w:rsidR="00023337" w:rsidRPr="00023337" w:rsidRDefault="00023337" w:rsidP="00A60ABC">
            <w:pPr>
              <w:spacing w:after="0" w:line="240" w:lineRule="auto"/>
              <w:jc w:val="both"/>
              <w:rPr>
                <w:rFonts w:ascii="Times New Roman" w:eastAsia="Calibri" w:hAnsi="Times New Roman" w:cs="Times New Roman"/>
                <w:i/>
                <w:iCs/>
                <w:sz w:val="24"/>
                <w:szCs w:val="24"/>
                <w:lang w:val="en-US"/>
              </w:rPr>
            </w:pPr>
          </w:p>
        </w:tc>
      </w:tr>
      <w:tr w:rsidR="00EB3B4F" w:rsidRPr="00873398" w14:paraId="2314ADD2" w14:textId="77777777" w:rsidTr="00EE0101">
        <w:trPr>
          <w:trHeight w:val="283"/>
        </w:trPr>
        <w:tc>
          <w:tcPr>
            <w:tcW w:w="1893" w:type="pct"/>
            <w:shd w:val="clear" w:color="auto" w:fill="auto"/>
          </w:tcPr>
          <w:p w14:paraId="2314ADCF" w14:textId="77777777" w:rsidR="00AC38E9" w:rsidRPr="001301EC" w:rsidRDefault="00891FE6" w:rsidP="00AC38E9">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bCs/>
                <w:sz w:val="24"/>
                <w:szCs w:val="24"/>
                <w:lang w:val="en-US"/>
              </w:rPr>
              <w:t>Type and number</w:t>
            </w:r>
            <w:r w:rsidR="00AC38E9" w:rsidRPr="001301EC">
              <w:rPr>
                <w:rFonts w:ascii="Times New Roman" w:eastAsia="Calibri" w:hAnsi="Times New Roman" w:cs="Times New Roman"/>
                <w:bCs/>
                <w:sz w:val="24"/>
                <w:szCs w:val="24"/>
                <w:lang w:val="en-US"/>
              </w:rPr>
              <w:t xml:space="preserve"> of hours of courses requiring</w:t>
            </w:r>
          </w:p>
          <w:p w14:paraId="2314ADD0" w14:textId="77777777" w:rsidR="00AC38E9" w:rsidRPr="001301EC" w:rsidRDefault="00AC38E9" w:rsidP="00AC38E9">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bCs/>
                <w:sz w:val="24"/>
                <w:szCs w:val="24"/>
                <w:lang w:val="en-US"/>
              </w:rPr>
              <w:lastRenderedPageBreak/>
              <w:t xml:space="preserve">direct participation of academic staff and students, if in a given component such courses are included </w:t>
            </w:r>
          </w:p>
        </w:tc>
        <w:tc>
          <w:tcPr>
            <w:tcW w:w="3107" w:type="pct"/>
            <w:shd w:val="clear" w:color="auto" w:fill="auto"/>
          </w:tcPr>
          <w:p w14:paraId="115CD8F1" w14:textId="77777777" w:rsidR="00F938D5" w:rsidRPr="00023337" w:rsidRDefault="00F938D5" w:rsidP="00F938D5">
            <w:pPr>
              <w:spacing w:after="0" w:line="240" w:lineRule="auto"/>
              <w:jc w:val="both"/>
              <w:rPr>
                <w:rFonts w:ascii="Times New Roman" w:eastAsia="Calibri" w:hAnsi="Times New Roman" w:cs="Times New Roman"/>
                <w:i/>
                <w:vanish/>
                <w:color w:val="7F7F7F" w:themeColor="text1" w:themeTint="80"/>
                <w:sz w:val="24"/>
                <w:szCs w:val="24"/>
              </w:rPr>
            </w:pPr>
            <w:r w:rsidRPr="00023337">
              <w:rPr>
                <w:rFonts w:ascii="Times New Roman" w:eastAsia="Calibri" w:hAnsi="Times New Roman" w:cs="Times New Roman"/>
                <w:i/>
                <w:vanish/>
                <w:color w:val="7F7F7F" w:themeColor="text1" w:themeTint="80"/>
                <w:sz w:val="24"/>
                <w:szCs w:val="24"/>
              </w:rPr>
              <w:lastRenderedPageBreak/>
              <w:t>W przypadku typowego modułu (np. wykład, ćwiczenia) proszę wpisać łączną liczbę godzin realizowanych w bezpośrednim kontakcie ze studentem.</w:t>
            </w:r>
          </w:p>
          <w:p w14:paraId="31FB6221" w14:textId="77777777" w:rsidR="00F938D5" w:rsidRPr="00023337" w:rsidRDefault="00F938D5" w:rsidP="00F938D5">
            <w:pPr>
              <w:spacing w:after="0" w:line="240" w:lineRule="auto"/>
              <w:rPr>
                <w:rFonts w:ascii="Times New Roman" w:eastAsia="Calibri" w:hAnsi="Times New Roman" w:cs="Times New Roman"/>
                <w:i/>
                <w:vanish/>
                <w:color w:val="7F7F7F" w:themeColor="text1" w:themeTint="80"/>
                <w:sz w:val="24"/>
                <w:szCs w:val="24"/>
              </w:rPr>
            </w:pPr>
          </w:p>
          <w:p w14:paraId="13F057E5" w14:textId="77777777" w:rsidR="00F938D5" w:rsidRPr="00023337" w:rsidRDefault="00F938D5" w:rsidP="00F938D5">
            <w:pPr>
              <w:spacing w:after="0" w:line="240" w:lineRule="auto"/>
              <w:rPr>
                <w:rFonts w:ascii="Times New Roman" w:eastAsia="Calibri" w:hAnsi="Times New Roman" w:cs="Times New Roman"/>
                <w:i/>
                <w:vanish/>
                <w:color w:val="7F7F7F" w:themeColor="text1" w:themeTint="80"/>
                <w:sz w:val="24"/>
                <w:szCs w:val="24"/>
              </w:rPr>
            </w:pPr>
            <w:r w:rsidRPr="00023337">
              <w:rPr>
                <w:rFonts w:ascii="Times New Roman" w:eastAsia="Calibri" w:hAnsi="Times New Roman" w:cs="Times New Roman"/>
                <w:i/>
                <w:vanish/>
                <w:color w:val="7F7F7F" w:themeColor="text1" w:themeTint="80"/>
                <w:sz w:val="24"/>
                <w:szCs w:val="24"/>
              </w:rPr>
              <w:t>Jeżeli np.: wykład został przewidziany w planie studiów na 30 h, proszę wpisać „wykład - 30 h”.</w:t>
            </w:r>
          </w:p>
          <w:p w14:paraId="06689FBF" w14:textId="77777777" w:rsidR="00F938D5" w:rsidRPr="00023337" w:rsidRDefault="00F938D5" w:rsidP="00F938D5">
            <w:pPr>
              <w:spacing w:after="0" w:line="240" w:lineRule="auto"/>
              <w:rPr>
                <w:rFonts w:ascii="Times New Roman" w:eastAsia="Calibri" w:hAnsi="Times New Roman" w:cs="Times New Roman"/>
                <w:i/>
                <w:vanish/>
                <w:color w:val="7F7F7F" w:themeColor="text1" w:themeTint="80"/>
                <w:sz w:val="24"/>
                <w:szCs w:val="24"/>
              </w:rPr>
            </w:pPr>
          </w:p>
          <w:p w14:paraId="76C514A9" w14:textId="77777777" w:rsidR="00F938D5" w:rsidRPr="00023337" w:rsidRDefault="00F938D5" w:rsidP="00F938D5">
            <w:pPr>
              <w:spacing w:after="0" w:line="240" w:lineRule="auto"/>
              <w:jc w:val="both"/>
              <w:rPr>
                <w:rFonts w:ascii="Times New Roman" w:eastAsia="Calibri" w:hAnsi="Times New Roman" w:cs="Times New Roman"/>
                <w:i/>
                <w:iCs/>
                <w:vanish/>
                <w:color w:val="7F7F7F" w:themeColor="text1" w:themeTint="80"/>
                <w:sz w:val="24"/>
                <w:szCs w:val="24"/>
              </w:rPr>
            </w:pPr>
            <w:r w:rsidRPr="00023337">
              <w:rPr>
                <w:rFonts w:ascii="Times New Roman" w:eastAsia="Calibri" w:hAnsi="Times New Roman" w:cs="Times New Roman"/>
                <w:i/>
                <w:iCs/>
                <w:vanish/>
                <w:color w:val="7F7F7F" w:themeColor="text1" w:themeTint="80"/>
                <w:sz w:val="24"/>
                <w:szCs w:val="24"/>
              </w:rPr>
              <w:t>W przypadku modułów takich jak praktyka czy seminarium proszę podać wyłącznie liczbę godzin realizowanych w bezpośrednim kontakcie ze studentem:</w:t>
            </w:r>
          </w:p>
          <w:p w14:paraId="01B69308" w14:textId="2A2BDD89" w:rsidR="00F938D5" w:rsidRDefault="00F938D5" w:rsidP="00F938D5">
            <w:pPr>
              <w:spacing w:after="0" w:line="240" w:lineRule="auto"/>
              <w:jc w:val="both"/>
              <w:rPr>
                <w:rFonts w:ascii="Times New Roman" w:eastAsia="Calibri" w:hAnsi="Times New Roman" w:cs="Times New Roman"/>
                <w:i/>
                <w:iCs/>
                <w:vanish/>
                <w:color w:val="7F7F7F" w:themeColor="text1" w:themeTint="80"/>
                <w:sz w:val="24"/>
                <w:szCs w:val="24"/>
              </w:rPr>
            </w:pPr>
            <w:r w:rsidRPr="00023337">
              <w:rPr>
                <w:rFonts w:ascii="Times New Roman" w:eastAsia="Calibri" w:hAnsi="Times New Roman" w:cs="Times New Roman"/>
                <w:i/>
                <w:iCs/>
                <w:vanish/>
                <w:color w:val="7F7F7F" w:themeColor="text1" w:themeTint="80"/>
                <w:sz w:val="24"/>
                <w:szCs w:val="24"/>
              </w:rPr>
              <w:t>Np.: w bilansie seminarium, za które student otrzymuje łącznie 15 pkt ECTS = 450 h, 50 h zostało zaplanowane na zajęcia prowadzone w bezpośrednim kontakcie ze studentem oraz na konsultacje z prowadzącym. W takiej sytuacji proszę wpisać „seminarium - 50 h”</w:t>
            </w:r>
          </w:p>
          <w:p w14:paraId="6FDEA656" w14:textId="77777777" w:rsidR="00023337" w:rsidRPr="00023337" w:rsidRDefault="00023337" w:rsidP="00F938D5">
            <w:pPr>
              <w:spacing w:after="0" w:line="240" w:lineRule="auto"/>
              <w:jc w:val="both"/>
              <w:rPr>
                <w:rFonts w:ascii="Times New Roman" w:eastAsia="Calibri" w:hAnsi="Times New Roman" w:cs="Times New Roman"/>
                <w:vanish/>
                <w:color w:val="7F7F7F" w:themeColor="text1" w:themeTint="80"/>
                <w:sz w:val="24"/>
                <w:szCs w:val="24"/>
              </w:rPr>
            </w:pPr>
          </w:p>
          <w:p w14:paraId="31394DF9" w14:textId="42CA568C" w:rsidR="00873398" w:rsidRPr="00873398" w:rsidRDefault="00873398" w:rsidP="00F938D5">
            <w:pPr>
              <w:spacing w:after="0" w:line="240" w:lineRule="auto"/>
              <w:jc w:val="both"/>
              <w:rPr>
                <w:rFonts w:eastAsia="Calibri" w:cstheme="minorHAnsi"/>
                <w:lang w:val="en-US"/>
              </w:rPr>
            </w:pPr>
            <w:r w:rsidRPr="00873398">
              <w:rPr>
                <w:rFonts w:eastAsia="Calibri" w:cstheme="minorHAnsi"/>
                <w:lang w:val="en-US"/>
              </w:rPr>
              <w:t>Seminar – 15 h</w:t>
            </w:r>
          </w:p>
          <w:p w14:paraId="2314ADD1" w14:textId="77777777" w:rsidR="00CA1C9F" w:rsidRPr="00CA1C9F" w:rsidRDefault="00CA1C9F" w:rsidP="00EE0101">
            <w:pPr>
              <w:rPr>
                <w:rFonts w:eastAsia="Calibri"/>
                <w:lang w:val="en-US"/>
              </w:rPr>
            </w:pPr>
          </w:p>
        </w:tc>
      </w:tr>
      <w:tr w:rsidR="00EB3B4F" w:rsidRPr="00891FE6" w14:paraId="2314ADD5" w14:textId="77777777" w:rsidTr="00EE0101">
        <w:trPr>
          <w:trHeight w:val="283"/>
        </w:trPr>
        <w:tc>
          <w:tcPr>
            <w:tcW w:w="1893" w:type="pct"/>
            <w:shd w:val="clear" w:color="auto" w:fill="auto"/>
          </w:tcPr>
          <w:p w14:paraId="2314ADD3" w14:textId="77777777" w:rsidR="00AC38E9" w:rsidRPr="001301EC" w:rsidRDefault="00891FE6" w:rsidP="002D6A36">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sz w:val="24"/>
                <w:szCs w:val="24"/>
                <w:lang w:val="en-US"/>
              </w:rPr>
              <w:lastRenderedPageBreak/>
              <w:t>Number</w:t>
            </w:r>
            <w:r w:rsidR="00AC38E9" w:rsidRPr="001301EC">
              <w:rPr>
                <w:rFonts w:ascii="Times New Roman" w:eastAsia="Calibri" w:hAnsi="Times New Roman" w:cs="Times New Roman"/>
                <w:sz w:val="24"/>
                <w:szCs w:val="24"/>
                <w:lang w:val="en-US"/>
              </w:rPr>
              <w:t xml:space="preserve"> of ECTS credits </w:t>
            </w:r>
            <w:r w:rsidR="002D6A36" w:rsidRPr="001301EC">
              <w:rPr>
                <w:rFonts w:ascii="Times New Roman" w:eastAsia="Calibri" w:hAnsi="Times New Roman" w:cs="Times New Roman"/>
                <w:sz w:val="24"/>
                <w:szCs w:val="24"/>
                <w:lang w:val="en-US"/>
              </w:rPr>
              <w:t>assigned</w:t>
            </w:r>
            <w:r w:rsidR="00AC38E9" w:rsidRPr="001301EC">
              <w:rPr>
                <w:rFonts w:ascii="Times New Roman" w:eastAsia="Calibri" w:hAnsi="Times New Roman" w:cs="Times New Roman"/>
                <w:sz w:val="24"/>
                <w:szCs w:val="24"/>
                <w:lang w:val="en-US"/>
              </w:rPr>
              <w:t xml:space="preserve"> to a component </w:t>
            </w:r>
          </w:p>
        </w:tc>
        <w:tc>
          <w:tcPr>
            <w:tcW w:w="3107" w:type="pct"/>
            <w:shd w:val="clear" w:color="auto" w:fill="auto"/>
          </w:tcPr>
          <w:p w14:paraId="4A6AA3AC" w14:textId="77777777" w:rsidR="00B95050" w:rsidRPr="009D2629" w:rsidRDefault="00B95050" w:rsidP="00B95050">
            <w:pPr>
              <w:spacing w:after="0" w:line="240" w:lineRule="auto"/>
              <w:rPr>
                <w:rFonts w:ascii="Times New Roman" w:eastAsia="Calibri" w:hAnsi="Times New Roman" w:cs="Times New Roman"/>
                <w:i/>
                <w:sz w:val="24"/>
                <w:szCs w:val="24"/>
              </w:rPr>
            </w:pPr>
            <w:r w:rsidRPr="009D2629">
              <w:rPr>
                <w:rFonts w:ascii="Times New Roman" w:eastAsia="Calibri" w:hAnsi="Times New Roman" w:cs="Times New Roman"/>
                <w:i/>
                <w:sz w:val="24"/>
                <w:szCs w:val="24"/>
              </w:rPr>
              <w:t>Należy wskazać liczbę punktów przypisaną do modułu w planie studiów.</w:t>
            </w:r>
          </w:p>
          <w:p w14:paraId="225CDB4A" w14:textId="77777777" w:rsidR="00EB3B4F" w:rsidRDefault="00B95050" w:rsidP="00B95050">
            <w:pPr>
              <w:spacing w:after="0" w:line="240" w:lineRule="auto"/>
              <w:rPr>
                <w:rFonts w:ascii="Times New Roman" w:eastAsia="Calibri" w:hAnsi="Times New Roman" w:cs="Times New Roman"/>
                <w:i/>
                <w:sz w:val="24"/>
                <w:szCs w:val="24"/>
              </w:rPr>
            </w:pPr>
            <w:r w:rsidRPr="009D2629">
              <w:rPr>
                <w:rFonts w:ascii="Times New Roman" w:eastAsia="Calibri" w:hAnsi="Times New Roman" w:cs="Times New Roman"/>
                <w:i/>
                <w:sz w:val="24"/>
                <w:szCs w:val="24"/>
              </w:rPr>
              <w:t xml:space="preserve">Uwaga! </w:t>
            </w:r>
            <w:r w:rsidRPr="00225952">
              <w:rPr>
                <w:rFonts w:ascii="Times New Roman" w:eastAsia="Calibri" w:hAnsi="Times New Roman" w:cs="Times New Roman"/>
                <w:i/>
                <w:sz w:val="24"/>
                <w:szCs w:val="24"/>
                <w:highlight w:val="yellow"/>
              </w:rPr>
              <w:t>Liczba ECTS</w:t>
            </w:r>
            <w:r w:rsidRPr="009D2629">
              <w:rPr>
                <w:rFonts w:ascii="Times New Roman" w:eastAsia="Calibri" w:hAnsi="Times New Roman" w:cs="Times New Roman"/>
                <w:i/>
                <w:sz w:val="24"/>
                <w:szCs w:val="24"/>
              </w:rPr>
              <w:t xml:space="preserve"> musi wynikać z poniższego bilansu.</w:t>
            </w:r>
          </w:p>
          <w:p w14:paraId="2314ADD4" w14:textId="78925F3F" w:rsidR="00B95050" w:rsidRPr="00B95050" w:rsidRDefault="00B95050" w:rsidP="00B95050">
            <w:pPr>
              <w:spacing w:after="0" w:line="240" w:lineRule="auto"/>
              <w:rPr>
                <w:rFonts w:ascii="Times New Roman" w:eastAsia="Calibri" w:hAnsi="Times New Roman" w:cs="Times New Roman"/>
                <w:i/>
                <w:sz w:val="24"/>
                <w:szCs w:val="24"/>
              </w:rPr>
            </w:pPr>
          </w:p>
        </w:tc>
      </w:tr>
      <w:tr w:rsidR="00EB3B4F" w:rsidRPr="00225952" w14:paraId="2314ADD8" w14:textId="77777777" w:rsidTr="00EE0101">
        <w:trPr>
          <w:trHeight w:val="283"/>
        </w:trPr>
        <w:tc>
          <w:tcPr>
            <w:tcW w:w="1893" w:type="pct"/>
            <w:shd w:val="clear" w:color="auto" w:fill="auto"/>
          </w:tcPr>
          <w:p w14:paraId="2314ADD6" w14:textId="77777777" w:rsidR="00AC38E9" w:rsidRPr="001301EC" w:rsidRDefault="00AC38E9" w:rsidP="00EE0101">
            <w:pPr>
              <w:rPr>
                <w:rFonts w:ascii="Times New Roman" w:eastAsia="Calibri" w:hAnsi="Times New Roman" w:cs="Times New Roman"/>
                <w:bCs/>
                <w:sz w:val="24"/>
                <w:szCs w:val="24"/>
                <w:lang w:val="en-US"/>
              </w:rPr>
            </w:pPr>
            <w:r w:rsidRPr="001301EC">
              <w:rPr>
                <w:rFonts w:ascii="Times New Roman" w:eastAsia="Calibri" w:hAnsi="Times New Roman" w:cs="Times New Roman"/>
                <w:sz w:val="24"/>
                <w:szCs w:val="24"/>
                <w:lang w:val="en-US"/>
              </w:rPr>
              <w:t xml:space="preserve">Balance of ECTS credits </w:t>
            </w:r>
          </w:p>
        </w:tc>
        <w:tc>
          <w:tcPr>
            <w:tcW w:w="3107" w:type="pct"/>
            <w:shd w:val="clear" w:color="auto" w:fill="auto"/>
          </w:tcPr>
          <w:p w14:paraId="2282A386" w14:textId="77777777" w:rsidR="00CA4418" w:rsidRPr="00225952" w:rsidRDefault="00CA4418" w:rsidP="00CA4418">
            <w:pPr>
              <w:spacing w:after="0" w:line="240" w:lineRule="auto"/>
              <w:rPr>
                <w:rFonts w:ascii="Times New Roman" w:eastAsia="Calibri" w:hAnsi="Times New Roman" w:cs="Times New Roman"/>
                <w:i/>
                <w:vanish/>
                <w:color w:val="7F7F7F" w:themeColor="text1" w:themeTint="80"/>
                <w:sz w:val="24"/>
                <w:szCs w:val="24"/>
              </w:rPr>
            </w:pPr>
            <w:r w:rsidRPr="00225952">
              <w:rPr>
                <w:rFonts w:ascii="Times New Roman" w:eastAsia="Calibri" w:hAnsi="Times New Roman" w:cs="Times New Roman"/>
                <w:i/>
                <w:vanish/>
                <w:color w:val="7F7F7F" w:themeColor="text1" w:themeTint="80"/>
                <w:sz w:val="24"/>
                <w:szCs w:val="24"/>
              </w:rPr>
              <w:t>Przykład:</w:t>
            </w:r>
          </w:p>
          <w:p w14:paraId="08C81078" w14:textId="77777777" w:rsidR="00CA4418" w:rsidRPr="00225952" w:rsidRDefault="00CA4418" w:rsidP="00CA4418">
            <w:pPr>
              <w:spacing w:after="0" w:line="240" w:lineRule="auto"/>
              <w:rPr>
                <w:rFonts w:ascii="Times New Roman" w:eastAsia="Calibri" w:hAnsi="Times New Roman" w:cs="Times New Roman"/>
                <w:i/>
                <w:vanish/>
                <w:color w:val="7F7F7F" w:themeColor="text1" w:themeTint="80"/>
                <w:sz w:val="24"/>
                <w:szCs w:val="24"/>
              </w:rPr>
            </w:pPr>
          </w:p>
          <w:p w14:paraId="7E2C7553" w14:textId="77777777" w:rsidR="00CA4418" w:rsidRPr="00225952" w:rsidRDefault="00CA4418" w:rsidP="00CA4418">
            <w:pPr>
              <w:spacing w:after="0" w:line="240" w:lineRule="auto"/>
              <w:rPr>
                <w:rFonts w:ascii="Times New Roman" w:eastAsia="Calibri" w:hAnsi="Times New Roman" w:cs="Times New Roman"/>
                <w:i/>
                <w:vanish/>
                <w:color w:val="7F7F7F" w:themeColor="text1" w:themeTint="80"/>
                <w:sz w:val="24"/>
                <w:szCs w:val="24"/>
              </w:rPr>
            </w:pPr>
            <w:r w:rsidRPr="00225952">
              <w:rPr>
                <w:rFonts w:ascii="Times New Roman" w:eastAsia="Calibri" w:hAnsi="Times New Roman" w:cs="Times New Roman"/>
                <w:i/>
                <w:vanish/>
                <w:color w:val="7F7F7F" w:themeColor="text1" w:themeTint="80"/>
                <w:sz w:val="24"/>
                <w:szCs w:val="24"/>
              </w:rPr>
              <w:t>Udział w zajęciach:</w:t>
            </w:r>
          </w:p>
          <w:p w14:paraId="0A9DF807" w14:textId="77777777" w:rsidR="00CA4418" w:rsidRPr="00225952" w:rsidRDefault="00CA4418" w:rsidP="00CA4418">
            <w:pPr>
              <w:spacing w:after="0" w:line="240" w:lineRule="auto"/>
              <w:rPr>
                <w:rFonts w:ascii="Times New Roman" w:eastAsia="Calibri" w:hAnsi="Times New Roman" w:cs="Times New Roman"/>
                <w:i/>
                <w:vanish/>
                <w:color w:val="7F7F7F" w:themeColor="text1" w:themeTint="80"/>
                <w:sz w:val="24"/>
                <w:szCs w:val="24"/>
              </w:rPr>
            </w:pPr>
            <w:r w:rsidRPr="00225952">
              <w:rPr>
                <w:rFonts w:ascii="Times New Roman" w:eastAsia="Calibri" w:hAnsi="Times New Roman" w:cs="Times New Roman"/>
                <w:i/>
                <w:vanish/>
                <w:color w:val="7F7F7F" w:themeColor="text1" w:themeTint="80"/>
                <w:sz w:val="24"/>
                <w:szCs w:val="24"/>
              </w:rPr>
              <w:t>wykład – 30 h</w:t>
            </w:r>
          </w:p>
          <w:p w14:paraId="6940D638" w14:textId="77777777" w:rsidR="00CA4418" w:rsidRPr="00225952" w:rsidRDefault="00CA4418" w:rsidP="00CA4418">
            <w:pPr>
              <w:spacing w:after="0" w:line="240" w:lineRule="auto"/>
              <w:rPr>
                <w:rFonts w:ascii="Times New Roman" w:eastAsia="Calibri" w:hAnsi="Times New Roman" w:cs="Times New Roman"/>
                <w:i/>
                <w:vanish/>
                <w:color w:val="7F7F7F" w:themeColor="text1" w:themeTint="80"/>
                <w:sz w:val="24"/>
                <w:szCs w:val="24"/>
              </w:rPr>
            </w:pPr>
          </w:p>
          <w:p w14:paraId="77670C97" w14:textId="77777777" w:rsidR="00CA4418" w:rsidRPr="00225952" w:rsidRDefault="00CA4418" w:rsidP="00CA4418">
            <w:pPr>
              <w:spacing w:after="0" w:line="240" w:lineRule="auto"/>
              <w:rPr>
                <w:rFonts w:ascii="Times New Roman" w:eastAsia="Calibri" w:hAnsi="Times New Roman" w:cs="Times New Roman"/>
                <w:i/>
                <w:vanish/>
                <w:color w:val="7F7F7F" w:themeColor="text1" w:themeTint="80"/>
                <w:sz w:val="24"/>
                <w:szCs w:val="24"/>
              </w:rPr>
            </w:pPr>
            <w:r w:rsidRPr="00225952">
              <w:rPr>
                <w:rFonts w:ascii="Times New Roman" w:eastAsia="Calibri" w:hAnsi="Times New Roman" w:cs="Times New Roman"/>
                <w:i/>
                <w:vanish/>
                <w:color w:val="7F7F7F" w:themeColor="text1" w:themeTint="80"/>
                <w:sz w:val="24"/>
                <w:szCs w:val="24"/>
              </w:rPr>
              <w:t>Praca własna studenta:</w:t>
            </w:r>
          </w:p>
          <w:p w14:paraId="475AEC6C" w14:textId="77777777" w:rsidR="00CA4418" w:rsidRPr="00225952" w:rsidRDefault="00CA4418" w:rsidP="00225952">
            <w:pPr>
              <w:numPr>
                <w:ilvl w:val="0"/>
                <w:numId w:val="7"/>
              </w:numPr>
              <w:spacing w:after="0" w:line="240" w:lineRule="auto"/>
              <w:ind w:left="714" w:hanging="357"/>
              <w:contextualSpacing/>
              <w:rPr>
                <w:rFonts w:ascii="Times New Roman" w:eastAsia="Calibri" w:hAnsi="Times New Roman" w:cs="Times New Roman"/>
                <w:i/>
                <w:vanish/>
                <w:color w:val="7F7F7F" w:themeColor="text1" w:themeTint="80"/>
                <w:sz w:val="24"/>
                <w:szCs w:val="24"/>
              </w:rPr>
            </w:pPr>
            <w:r w:rsidRPr="00225952">
              <w:rPr>
                <w:rFonts w:ascii="Times New Roman" w:eastAsia="Calibri" w:hAnsi="Times New Roman" w:cs="Times New Roman"/>
                <w:i/>
                <w:vanish/>
                <w:color w:val="7F7F7F" w:themeColor="text1" w:themeTint="80"/>
                <w:sz w:val="24"/>
                <w:szCs w:val="24"/>
              </w:rPr>
              <w:t>przygotowanie do zajęć - 30 h</w:t>
            </w:r>
          </w:p>
          <w:p w14:paraId="062CD6E9" w14:textId="77777777" w:rsidR="00CA4418" w:rsidRPr="00225952" w:rsidRDefault="00CA4418" w:rsidP="00225952">
            <w:pPr>
              <w:numPr>
                <w:ilvl w:val="0"/>
                <w:numId w:val="7"/>
              </w:numPr>
              <w:spacing w:after="0" w:line="240" w:lineRule="auto"/>
              <w:ind w:left="714" w:hanging="357"/>
              <w:contextualSpacing/>
              <w:rPr>
                <w:rFonts w:ascii="Times New Roman" w:eastAsia="Calibri" w:hAnsi="Times New Roman" w:cs="Times New Roman"/>
                <w:i/>
                <w:vanish/>
                <w:color w:val="7F7F7F" w:themeColor="text1" w:themeTint="80"/>
                <w:sz w:val="24"/>
                <w:szCs w:val="24"/>
              </w:rPr>
            </w:pPr>
            <w:r w:rsidRPr="00225952">
              <w:rPr>
                <w:rFonts w:ascii="Times New Roman" w:eastAsia="Calibri" w:hAnsi="Times New Roman" w:cs="Times New Roman"/>
                <w:i/>
                <w:vanish/>
                <w:color w:val="7F7F7F" w:themeColor="text1" w:themeTint="80"/>
                <w:sz w:val="24"/>
                <w:szCs w:val="24"/>
              </w:rPr>
              <w:t>przygotowanie do egzaminu – 30 h</w:t>
            </w:r>
          </w:p>
          <w:p w14:paraId="013D5CCC" w14:textId="77777777" w:rsidR="00CA4418" w:rsidRPr="00225952" w:rsidRDefault="00CA4418" w:rsidP="00225952">
            <w:pPr>
              <w:numPr>
                <w:ilvl w:val="0"/>
                <w:numId w:val="7"/>
              </w:numPr>
              <w:spacing w:after="0" w:line="240" w:lineRule="auto"/>
              <w:ind w:left="714" w:hanging="357"/>
              <w:contextualSpacing/>
              <w:rPr>
                <w:rFonts w:ascii="Times New Roman" w:eastAsia="Calibri" w:hAnsi="Times New Roman" w:cs="Times New Roman"/>
                <w:i/>
                <w:vanish/>
                <w:color w:val="7F7F7F" w:themeColor="text1" w:themeTint="80"/>
                <w:sz w:val="24"/>
                <w:szCs w:val="24"/>
              </w:rPr>
            </w:pPr>
            <w:r w:rsidRPr="00225952">
              <w:rPr>
                <w:rFonts w:ascii="Times New Roman" w:eastAsia="Calibri" w:hAnsi="Times New Roman" w:cs="Times New Roman"/>
                <w:i/>
                <w:vanish/>
                <w:color w:val="7F7F7F" w:themeColor="text1" w:themeTint="80"/>
                <w:sz w:val="24"/>
                <w:szCs w:val="24"/>
              </w:rPr>
              <w:t>lektura wskazanych przez prowadzącego publikacji – 15 h</w:t>
            </w:r>
          </w:p>
          <w:p w14:paraId="2A1DC1C5" w14:textId="77777777" w:rsidR="00CA4418" w:rsidRPr="00225952" w:rsidRDefault="00CA4418" w:rsidP="00CA4418">
            <w:pPr>
              <w:numPr>
                <w:ilvl w:val="0"/>
                <w:numId w:val="7"/>
              </w:numPr>
              <w:spacing w:after="0" w:line="240" w:lineRule="auto"/>
              <w:contextualSpacing/>
              <w:rPr>
                <w:rFonts w:ascii="Times New Roman" w:eastAsia="Calibri" w:hAnsi="Times New Roman" w:cs="Times New Roman"/>
                <w:i/>
                <w:vanish/>
                <w:color w:val="7F7F7F" w:themeColor="text1" w:themeTint="80"/>
                <w:sz w:val="24"/>
                <w:szCs w:val="24"/>
              </w:rPr>
            </w:pPr>
            <w:r w:rsidRPr="00225952">
              <w:rPr>
                <w:rFonts w:ascii="Times New Roman" w:eastAsia="Calibri" w:hAnsi="Times New Roman" w:cs="Times New Roman"/>
                <w:i/>
                <w:vanish/>
                <w:color w:val="7F7F7F" w:themeColor="text1" w:themeTint="80"/>
                <w:sz w:val="24"/>
                <w:szCs w:val="24"/>
              </w:rPr>
              <w:t>przygotowanie prezentacji – 15 h</w:t>
            </w:r>
          </w:p>
          <w:p w14:paraId="529F7D3B" w14:textId="77777777" w:rsidR="00CA4418" w:rsidRPr="00225952" w:rsidRDefault="00CA4418" w:rsidP="00CA4418">
            <w:pPr>
              <w:spacing w:after="0" w:line="240" w:lineRule="auto"/>
              <w:ind w:left="720"/>
              <w:contextualSpacing/>
              <w:rPr>
                <w:rFonts w:ascii="Times New Roman" w:eastAsia="Calibri" w:hAnsi="Times New Roman" w:cs="Times New Roman"/>
                <w:i/>
                <w:vanish/>
                <w:color w:val="7F7F7F" w:themeColor="text1" w:themeTint="80"/>
                <w:sz w:val="24"/>
                <w:szCs w:val="24"/>
              </w:rPr>
            </w:pPr>
          </w:p>
          <w:p w14:paraId="4B941D88" w14:textId="77777777" w:rsidR="00CA4418" w:rsidRPr="00225952" w:rsidRDefault="00CA4418" w:rsidP="00CA4418">
            <w:pPr>
              <w:spacing w:after="0" w:line="240" w:lineRule="auto"/>
              <w:rPr>
                <w:rFonts w:ascii="Times New Roman" w:eastAsia="Calibri" w:hAnsi="Times New Roman" w:cs="Times New Roman"/>
                <w:i/>
                <w:vanish/>
                <w:color w:val="7F7F7F" w:themeColor="text1" w:themeTint="80"/>
                <w:sz w:val="24"/>
                <w:szCs w:val="24"/>
              </w:rPr>
            </w:pPr>
            <w:r w:rsidRPr="00225952">
              <w:rPr>
                <w:rFonts w:ascii="Times New Roman" w:eastAsia="Calibri" w:hAnsi="Times New Roman" w:cs="Times New Roman"/>
                <w:i/>
                <w:vanish/>
                <w:color w:val="7F7F7F" w:themeColor="text1" w:themeTint="80"/>
                <w:sz w:val="24"/>
                <w:szCs w:val="24"/>
              </w:rPr>
              <w:t>w sumie: 120 h = 4 pkt ECTS</w:t>
            </w:r>
          </w:p>
          <w:p w14:paraId="0C3DCB84" w14:textId="77777777" w:rsidR="00CA4418" w:rsidRPr="00225952" w:rsidRDefault="00CA4418" w:rsidP="00CA4418">
            <w:pPr>
              <w:spacing w:after="0" w:line="240" w:lineRule="auto"/>
              <w:rPr>
                <w:rFonts w:ascii="Times New Roman" w:eastAsia="Calibri" w:hAnsi="Times New Roman" w:cs="Times New Roman"/>
                <w:i/>
                <w:vanish/>
                <w:color w:val="7F7F7F" w:themeColor="text1" w:themeTint="80"/>
                <w:sz w:val="24"/>
                <w:szCs w:val="24"/>
              </w:rPr>
            </w:pPr>
          </w:p>
          <w:p w14:paraId="39B54A04" w14:textId="77777777" w:rsidR="00CA4418" w:rsidRPr="00225952" w:rsidRDefault="00CA4418" w:rsidP="00CA4418">
            <w:pPr>
              <w:spacing w:after="0" w:line="240" w:lineRule="auto"/>
              <w:jc w:val="both"/>
              <w:rPr>
                <w:rFonts w:ascii="Times New Roman" w:eastAsia="Calibri" w:hAnsi="Times New Roman" w:cs="Times New Roman"/>
                <w:i/>
                <w:vanish/>
                <w:color w:val="7F7F7F" w:themeColor="text1" w:themeTint="80"/>
                <w:sz w:val="24"/>
                <w:szCs w:val="24"/>
              </w:rPr>
            </w:pPr>
            <w:r w:rsidRPr="00225952">
              <w:rPr>
                <w:rFonts w:ascii="Times New Roman" w:eastAsia="Calibri" w:hAnsi="Times New Roman" w:cs="Times New Roman"/>
                <w:i/>
                <w:vanish/>
                <w:color w:val="7F7F7F" w:themeColor="text1" w:themeTint="80"/>
                <w:sz w:val="24"/>
                <w:szCs w:val="24"/>
              </w:rPr>
              <w:t xml:space="preserve">Jeden punkt ECTS odpowiada efektom kształcenia, których uzyskanie wymaga od studenta </w:t>
            </w:r>
            <w:r w:rsidRPr="00225952">
              <w:rPr>
                <w:rFonts w:ascii="Times New Roman" w:eastAsia="Calibri" w:hAnsi="Times New Roman" w:cs="Times New Roman"/>
                <w:b/>
                <w:i/>
                <w:vanish/>
                <w:color w:val="7F7F7F" w:themeColor="text1" w:themeTint="80"/>
                <w:sz w:val="24"/>
                <w:szCs w:val="24"/>
              </w:rPr>
              <w:t>25-30 godzin</w:t>
            </w:r>
            <w:r w:rsidRPr="00225952">
              <w:rPr>
                <w:rFonts w:ascii="Times New Roman" w:eastAsia="Calibri" w:hAnsi="Times New Roman" w:cs="Times New Roman"/>
                <w:i/>
                <w:vanish/>
                <w:color w:val="7F7F7F" w:themeColor="text1" w:themeTint="80"/>
                <w:sz w:val="24"/>
                <w:szCs w:val="24"/>
              </w:rPr>
              <w:t xml:space="preserve"> pracy. Liczba godzin pracy studenta obejmuje zajęcia realizowane w bezpośrednim kontakcie z nauczycielem akademickim, zgodnie z planem studiów oraz czas poświęcony przez studenta na pracę indywidualną.</w:t>
            </w:r>
          </w:p>
          <w:p w14:paraId="07E85C1F" w14:textId="7822C928" w:rsidR="00E45B95" w:rsidRPr="00225952" w:rsidRDefault="00E45B95" w:rsidP="00CA1C9F">
            <w:pPr>
              <w:rPr>
                <w:rFonts w:eastAsia="Calibri"/>
                <w:vanish/>
                <w:color w:val="7F7F7F" w:themeColor="text1" w:themeTint="80"/>
              </w:rPr>
            </w:pPr>
          </w:p>
          <w:p w14:paraId="698BF0B3" w14:textId="23DF609F" w:rsidR="00225952" w:rsidRPr="00225952" w:rsidRDefault="00225952" w:rsidP="00225952">
            <w:pPr>
              <w:pStyle w:val="Akapitzlist"/>
              <w:numPr>
                <w:ilvl w:val="0"/>
                <w:numId w:val="8"/>
              </w:numPr>
              <w:spacing w:after="0" w:line="240" w:lineRule="auto"/>
              <w:rPr>
                <w:rFonts w:eastAsia="Calibri"/>
                <w:lang w:val="en-US"/>
              </w:rPr>
            </w:pPr>
            <w:r w:rsidRPr="00225952">
              <w:rPr>
                <w:rFonts w:eastAsia="Calibri"/>
                <w:lang w:val="en-US"/>
              </w:rPr>
              <w:t>Preparation for classes—reading literature assigned – 15 h</w:t>
            </w:r>
          </w:p>
          <w:p w14:paraId="4B8A8A15" w14:textId="0DFFD95D" w:rsidR="00225952" w:rsidRPr="00225952" w:rsidRDefault="00225952" w:rsidP="00225952">
            <w:pPr>
              <w:pStyle w:val="Akapitzlist"/>
              <w:numPr>
                <w:ilvl w:val="0"/>
                <w:numId w:val="8"/>
              </w:numPr>
              <w:spacing w:after="0" w:line="240" w:lineRule="auto"/>
              <w:rPr>
                <w:rFonts w:eastAsia="Calibri"/>
                <w:lang w:val="en-US"/>
              </w:rPr>
            </w:pPr>
            <w:r w:rsidRPr="00225952">
              <w:rPr>
                <w:rFonts w:eastAsia="Calibri"/>
                <w:lang w:val="en-US"/>
              </w:rPr>
              <w:t>Writing short reviews – 7 h</w:t>
            </w:r>
          </w:p>
          <w:p w14:paraId="2B426A53" w14:textId="7DC070BA" w:rsidR="00225952" w:rsidRPr="00225952" w:rsidRDefault="00225952" w:rsidP="00225952">
            <w:pPr>
              <w:pStyle w:val="Akapitzlist"/>
              <w:numPr>
                <w:ilvl w:val="0"/>
                <w:numId w:val="8"/>
              </w:numPr>
              <w:spacing w:after="0" w:line="240" w:lineRule="auto"/>
              <w:rPr>
                <w:rFonts w:eastAsia="Calibri"/>
                <w:lang w:val="en-US"/>
              </w:rPr>
            </w:pPr>
            <w:r w:rsidRPr="00225952">
              <w:rPr>
                <w:rFonts w:eastAsia="Calibri"/>
                <w:lang w:val="en-US"/>
              </w:rPr>
              <w:t>Studying for and writing an essay review – 15 h</w:t>
            </w:r>
          </w:p>
          <w:p w14:paraId="2314ADD7" w14:textId="467815C7" w:rsidR="00225952" w:rsidRPr="00225952" w:rsidRDefault="00225952" w:rsidP="00CA1C9F">
            <w:pPr>
              <w:rPr>
                <w:rFonts w:eastAsia="Calibri"/>
                <w:lang w:val="en-US"/>
              </w:rPr>
            </w:pPr>
          </w:p>
        </w:tc>
      </w:tr>
      <w:tr w:rsidR="00EB3B4F" w:rsidRPr="00793025" w14:paraId="2314ADDB" w14:textId="77777777" w:rsidTr="00EE0101">
        <w:trPr>
          <w:trHeight w:val="283"/>
        </w:trPr>
        <w:tc>
          <w:tcPr>
            <w:tcW w:w="1893" w:type="pct"/>
            <w:shd w:val="clear" w:color="auto" w:fill="auto"/>
          </w:tcPr>
          <w:p w14:paraId="2314ADD9" w14:textId="77777777" w:rsidR="00AC38E9" w:rsidRPr="001301EC" w:rsidRDefault="00AC38E9" w:rsidP="00891FE6">
            <w:pPr>
              <w:rPr>
                <w:rFonts w:ascii="Times New Roman" w:eastAsia="Calibri" w:hAnsi="Times New Roman" w:cs="Times New Roman"/>
                <w:bCs/>
                <w:sz w:val="24"/>
                <w:szCs w:val="24"/>
                <w:lang w:val="en-GB"/>
              </w:rPr>
            </w:pPr>
            <w:r w:rsidRPr="001301EC">
              <w:rPr>
                <w:rFonts w:ascii="Times New Roman" w:eastAsia="Calibri" w:hAnsi="Times New Roman" w:cs="Times New Roman"/>
                <w:sz w:val="24"/>
                <w:szCs w:val="24"/>
                <w:lang w:val="en-GB"/>
              </w:rPr>
              <w:t xml:space="preserve">Applied </w:t>
            </w:r>
            <w:r w:rsidR="00891FE6" w:rsidRPr="001301EC">
              <w:rPr>
                <w:rFonts w:ascii="Times New Roman" w:eastAsia="Calibri" w:hAnsi="Times New Roman" w:cs="Times New Roman"/>
                <w:sz w:val="24"/>
                <w:szCs w:val="24"/>
                <w:lang w:val="en-GB"/>
              </w:rPr>
              <w:t>teaching methods</w:t>
            </w:r>
          </w:p>
        </w:tc>
        <w:tc>
          <w:tcPr>
            <w:tcW w:w="3107" w:type="pct"/>
            <w:shd w:val="clear" w:color="auto" w:fill="auto"/>
          </w:tcPr>
          <w:p w14:paraId="4E53D4E3" w14:textId="77777777" w:rsidR="002F3514" w:rsidRPr="00023337" w:rsidRDefault="002F3514" w:rsidP="002F3514">
            <w:pPr>
              <w:rPr>
                <w:rFonts w:ascii="Times New Roman" w:eastAsia="Calibri" w:hAnsi="Times New Roman" w:cs="Times New Roman"/>
                <w:i/>
                <w:vanish/>
                <w:color w:val="7F7F7F" w:themeColor="text1" w:themeTint="80"/>
                <w:sz w:val="24"/>
                <w:szCs w:val="24"/>
              </w:rPr>
            </w:pPr>
            <w:r w:rsidRPr="00023337">
              <w:rPr>
                <w:rFonts w:ascii="Times New Roman" w:eastAsia="Calibri" w:hAnsi="Times New Roman" w:cs="Times New Roman"/>
                <w:i/>
                <w:vanish/>
                <w:color w:val="7F7F7F" w:themeColor="text1" w:themeTint="80"/>
                <w:sz w:val="24"/>
                <w:szCs w:val="24"/>
              </w:rPr>
              <w:t xml:space="preserve">Należy opisać stosowane sposoby pracy ze studentami np.: </w:t>
            </w:r>
          </w:p>
          <w:p w14:paraId="011AF33E" w14:textId="77777777" w:rsidR="002F3514" w:rsidRPr="00023337" w:rsidRDefault="002F3514" w:rsidP="002F3514">
            <w:pPr>
              <w:numPr>
                <w:ilvl w:val="0"/>
                <w:numId w:val="6"/>
              </w:numPr>
              <w:contextualSpacing/>
              <w:rPr>
                <w:rFonts w:ascii="Times New Roman" w:eastAsia="Calibri" w:hAnsi="Times New Roman" w:cs="Times New Roman"/>
                <w:i/>
                <w:vanish/>
                <w:color w:val="7F7F7F" w:themeColor="text1" w:themeTint="80"/>
                <w:sz w:val="24"/>
                <w:szCs w:val="24"/>
              </w:rPr>
            </w:pPr>
            <w:r w:rsidRPr="00023337">
              <w:rPr>
                <w:rFonts w:ascii="Times New Roman" w:eastAsia="Calibri" w:hAnsi="Times New Roman" w:cs="Times New Roman"/>
                <w:i/>
                <w:vanish/>
                <w:color w:val="7F7F7F" w:themeColor="text1" w:themeTint="80"/>
                <w:sz w:val="24"/>
                <w:szCs w:val="24"/>
              </w:rPr>
              <w:t>metody podające (wykład informacyjny, prelekcja, odczyt),</w:t>
            </w:r>
          </w:p>
          <w:p w14:paraId="01F23EC9" w14:textId="77777777" w:rsidR="002F3514" w:rsidRPr="00023337" w:rsidRDefault="002F3514" w:rsidP="002F3514">
            <w:pPr>
              <w:numPr>
                <w:ilvl w:val="0"/>
                <w:numId w:val="6"/>
              </w:numPr>
              <w:contextualSpacing/>
              <w:rPr>
                <w:rFonts w:ascii="Times New Roman" w:eastAsia="Calibri" w:hAnsi="Times New Roman" w:cs="Times New Roman"/>
                <w:i/>
                <w:vanish/>
                <w:color w:val="7F7F7F" w:themeColor="text1" w:themeTint="80"/>
                <w:sz w:val="24"/>
                <w:szCs w:val="24"/>
              </w:rPr>
            </w:pPr>
            <w:r w:rsidRPr="00023337">
              <w:rPr>
                <w:rFonts w:ascii="Times New Roman" w:eastAsia="Calibri" w:hAnsi="Times New Roman" w:cs="Times New Roman"/>
                <w:i/>
                <w:vanish/>
                <w:color w:val="7F7F7F" w:themeColor="text1" w:themeTint="80"/>
                <w:sz w:val="24"/>
                <w:szCs w:val="24"/>
              </w:rPr>
              <w:t>metody problemowe (wykład problemowy, wykład konwersatoryjny),</w:t>
            </w:r>
          </w:p>
          <w:p w14:paraId="2E1050CA" w14:textId="77777777" w:rsidR="008D7EDA" w:rsidRPr="00023337" w:rsidRDefault="008D7EDA" w:rsidP="008D7EDA">
            <w:pPr>
              <w:numPr>
                <w:ilvl w:val="0"/>
                <w:numId w:val="6"/>
              </w:numPr>
              <w:contextualSpacing/>
              <w:rPr>
                <w:rFonts w:ascii="Times New Roman" w:eastAsia="Calibri" w:hAnsi="Times New Roman" w:cs="Times New Roman"/>
                <w:i/>
                <w:vanish/>
                <w:color w:val="7F7F7F" w:themeColor="text1" w:themeTint="80"/>
                <w:sz w:val="24"/>
                <w:szCs w:val="24"/>
              </w:rPr>
            </w:pPr>
            <w:r w:rsidRPr="00023337">
              <w:rPr>
                <w:rFonts w:ascii="Times New Roman" w:eastAsia="Calibri" w:hAnsi="Times New Roman" w:cs="Times New Roman"/>
                <w:i/>
                <w:vanish/>
                <w:color w:val="7F7F7F" w:themeColor="text1" w:themeTint="80"/>
                <w:sz w:val="24"/>
                <w:szCs w:val="24"/>
              </w:rPr>
              <w:t>metody aktywizujące (metoda przypadków, metoda sytuacyjna, gry dydaktyczne, seminarium, dyskusja dydaktyczna),</w:t>
            </w:r>
          </w:p>
          <w:p w14:paraId="42F82ACD" w14:textId="77777777" w:rsidR="008D7EDA" w:rsidRPr="00023337" w:rsidRDefault="008D7EDA" w:rsidP="008D7EDA">
            <w:pPr>
              <w:numPr>
                <w:ilvl w:val="0"/>
                <w:numId w:val="6"/>
              </w:numPr>
              <w:contextualSpacing/>
              <w:rPr>
                <w:rFonts w:ascii="Times New Roman" w:eastAsia="Calibri" w:hAnsi="Times New Roman" w:cs="Times New Roman"/>
                <w:i/>
                <w:vanish/>
                <w:color w:val="7F7F7F" w:themeColor="text1" w:themeTint="80"/>
                <w:sz w:val="24"/>
                <w:szCs w:val="24"/>
              </w:rPr>
            </w:pPr>
            <w:r w:rsidRPr="00023337">
              <w:rPr>
                <w:rFonts w:ascii="Times New Roman" w:eastAsia="Calibri" w:hAnsi="Times New Roman" w:cs="Times New Roman"/>
                <w:i/>
                <w:vanish/>
                <w:color w:val="7F7F7F" w:themeColor="text1" w:themeTint="80"/>
                <w:sz w:val="24"/>
                <w:szCs w:val="24"/>
              </w:rPr>
              <w:t>metody eksponujące (film, ekspozycja, pokaz),</w:t>
            </w:r>
          </w:p>
          <w:p w14:paraId="458ED702" w14:textId="77777777" w:rsidR="008D7EDA" w:rsidRPr="00023337" w:rsidRDefault="008D7EDA" w:rsidP="008D7EDA">
            <w:pPr>
              <w:numPr>
                <w:ilvl w:val="0"/>
                <w:numId w:val="6"/>
              </w:numPr>
              <w:contextualSpacing/>
              <w:rPr>
                <w:rFonts w:ascii="Times New Roman" w:eastAsia="Calibri" w:hAnsi="Times New Roman" w:cs="Times New Roman"/>
                <w:i/>
                <w:vanish/>
                <w:color w:val="7F7F7F" w:themeColor="text1" w:themeTint="80"/>
                <w:sz w:val="24"/>
                <w:szCs w:val="24"/>
              </w:rPr>
            </w:pPr>
            <w:r w:rsidRPr="00023337">
              <w:rPr>
                <w:rFonts w:ascii="Times New Roman" w:eastAsia="Calibri" w:hAnsi="Times New Roman" w:cs="Times New Roman"/>
                <w:i/>
                <w:vanish/>
                <w:color w:val="7F7F7F" w:themeColor="text1" w:themeTint="80"/>
                <w:sz w:val="24"/>
                <w:szCs w:val="24"/>
              </w:rPr>
              <w:t>metody programowane (z wykorzystaniem komputera),</w:t>
            </w:r>
          </w:p>
          <w:p w14:paraId="13DB4E15" w14:textId="77777777" w:rsidR="008D7EDA" w:rsidRPr="00023337" w:rsidRDefault="008D7EDA" w:rsidP="008D7EDA">
            <w:pPr>
              <w:numPr>
                <w:ilvl w:val="0"/>
                <w:numId w:val="6"/>
              </w:numPr>
              <w:contextualSpacing/>
              <w:rPr>
                <w:rFonts w:ascii="Times New Roman" w:eastAsia="Calibri" w:hAnsi="Times New Roman" w:cs="Times New Roman"/>
                <w:i/>
                <w:vanish/>
                <w:color w:val="7F7F7F" w:themeColor="text1" w:themeTint="80"/>
                <w:sz w:val="24"/>
                <w:szCs w:val="24"/>
              </w:rPr>
            </w:pPr>
            <w:r w:rsidRPr="00023337">
              <w:rPr>
                <w:rFonts w:ascii="Times New Roman" w:eastAsia="Calibri" w:hAnsi="Times New Roman" w:cs="Times New Roman"/>
                <w:i/>
                <w:vanish/>
                <w:color w:val="7F7F7F" w:themeColor="text1" w:themeTint="80"/>
                <w:sz w:val="24"/>
                <w:szCs w:val="24"/>
              </w:rPr>
              <w:t>metody praktyczne (pokaz, ćwiczenia laboratoryjne, rachunkowe, produkcyjne, metoda projektów, symulacja).</w:t>
            </w:r>
          </w:p>
          <w:p w14:paraId="099B3C2D" w14:textId="77777777" w:rsidR="00EB3B4F" w:rsidRPr="00023337" w:rsidRDefault="008D7EDA" w:rsidP="008D7EDA">
            <w:pPr>
              <w:rPr>
                <w:rFonts w:ascii="Times New Roman" w:eastAsia="Calibri" w:hAnsi="Times New Roman" w:cs="Times New Roman"/>
                <w:iCs/>
                <w:vanish/>
                <w:color w:val="7F7F7F" w:themeColor="text1" w:themeTint="80"/>
                <w:sz w:val="24"/>
                <w:szCs w:val="24"/>
              </w:rPr>
            </w:pPr>
            <w:r w:rsidRPr="00023337">
              <w:rPr>
                <w:rFonts w:ascii="Times New Roman" w:eastAsia="Calibri" w:hAnsi="Times New Roman" w:cs="Times New Roman"/>
                <w:i/>
                <w:vanish/>
                <w:color w:val="7F7F7F" w:themeColor="text1" w:themeTint="80"/>
                <w:sz w:val="24"/>
                <w:szCs w:val="24"/>
              </w:rPr>
              <w:t>Uwaga! Metody dydaktyczne muszą zapewniać osiągnięcie założonych efektów kształcenia.</w:t>
            </w:r>
          </w:p>
          <w:p w14:paraId="2314ADDA" w14:textId="465F8453" w:rsidR="0034195F" w:rsidRPr="0034195F" w:rsidRDefault="0034195F" w:rsidP="008D7EDA">
            <w:pPr>
              <w:rPr>
                <w:rFonts w:eastAsia="Calibri"/>
                <w:iCs/>
              </w:rPr>
            </w:pPr>
            <w:r>
              <w:rPr>
                <w:rFonts w:eastAsia="Calibri"/>
                <w:iCs/>
              </w:rPr>
              <w:t>Seminar</w:t>
            </w:r>
          </w:p>
        </w:tc>
      </w:tr>
      <w:tr w:rsidR="00EB3B4F" w:rsidRPr="0034195F" w14:paraId="2314ADDE" w14:textId="77777777" w:rsidTr="00EE0101">
        <w:trPr>
          <w:trHeight w:val="283"/>
        </w:trPr>
        <w:tc>
          <w:tcPr>
            <w:tcW w:w="1893" w:type="pct"/>
            <w:shd w:val="clear" w:color="auto" w:fill="auto"/>
          </w:tcPr>
          <w:p w14:paraId="2314ADDC" w14:textId="77777777" w:rsidR="00AC38E9" w:rsidRPr="001301EC" w:rsidRDefault="000C0811" w:rsidP="00EE0101">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sz w:val="24"/>
                <w:szCs w:val="24"/>
                <w:lang w:val="en-US"/>
              </w:rPr>
              <w:t>Form and conditions of passing a component, including conditions of allowing to take an examination, as well as form and conditions of passing each type of courses included in a given component</w:t>
            </w:r>
          </w:p>
        </w:tc>
        <w:tc>
          <w:tcPr>
            <w:tcW w:w="3107" w:type="pct"/>
            <w:shd w:val="clear" w:color="auto" w:fill="auto"/>
          </w:tcPr>
          <w:p w14:paraId="3BBBB596" w14:textId="77777777" w:rsidR="007B5A0B" w:rsidRPr="00023337" w:rsidRDefault="007B5A0B" w:rsidP="007B5A0B">
            <w:pPr>
              <w:spacing w:after="120"/>
              <w:rPr>
                <w:rFonts w:ascii="Times New Roman" w:hAnsi="Times New Roman" w:cs="Times New Roman"/>
                <w:i/>
                <w:vanish/>
                <w:color w:val="7F7F7F" w:themeColor="text1" w:themeTint="80"/>
                <w:sz w:val="24"/>
                <w:szCs w:val="24"/>
              </w:rPr>
            </w:pPr>
            <w:r w:rsidRPr="00023337">
              <w:rPr>
                <w:rFonts w:ascii="Times New Roman" w:hAnsi="Times New Roman" w:cs="Times New Roman"/>
                <w:i/>
                <w:vanish/>
                <w:color w:val="7F7F7F" w:themeColor="text1" w:themeTint="80"/>
                <w:sz w:val="24"/>
                <w:szCs w:val="24"/>
              </w:rPr>
              <w:t>Proszę określić:</w:t>
            </w:r>
          </w:p>
          <w:p w14:paraId="2B3220F2" w14:textId="77777777" w:rsidR="007B5A0B" w:rsidRPr="00023337" w:rsidRDefault="007B5A0B" w:rsidP="007B5A0B">
            <w:pPr>
              <w:numPr>
                <w:ilvl w:val="0"/>
                <w:numId w:val="5"/>
              </w:numPr>
              <w:spacing w:after="0" w:line="240" w:lineRule="auto"/>
              <w:ind w:left="714" w:hanging="357"/>
              <w:contextualSpacing/>
              <w:rPr>
                <w:rFonts w:ascii="Times New Roman" w:eastAsia="Calibri" w:hAnsi="Times New Roman" w:cs="Times New Roman"/>
                <w:i/>
                <w:vanish/>
                <w:color w:val="7F7F7F" w:themeColor="text1" w:themeTint="80"/>
                <w:sz w:val="24"/>
                <w:szCs w:val="24"/>
              </w:rPr>
            </w:pPr>
            <w:r w:rsidRPr="00023337">
              <w:rPr>
                <w:rFonts w:ascii="Times New Roman" w:hAnsi="Times New Roman" w:cs="Times New Roman"/>
                <w:i/>
                <w:vanish/>
                <w:color w:val="7F7F7F" w:themeColor="text1" w:themeTint="80"/>
                <w:sz w:val="24"/>
                <w:szCs w:val="24"/>
              </w:rPr>
              <w:t>formę egzaminu/zaliczenia (np.: egzamin w formie testu wielokrotnego wyboru, egzamin ustny, egzamin praktyczny, krótkie eseje itd.). Forma egzaminu/zaliczenia musi gwarantować sprawdzenie, czy założone efekty kształcenia zostały osiągnięte;</w:t>
            </w:r>
          </w:p>
          <w:p w14:paraId="3D26BB81" w14:textId="77777777" w:rsidR="007B5A0B" w:rsidRPr="00023337" w:rsidRDefault="007B5A0B" w:rsidP="007B5A0B">
            <w:pPr>
              <w:numPr>
                <w:ilvl w:val="0"/>
                <w:numId w:val="5"/>
              </w:numPr>
              <w:spacing w:after="0" w:line="240" w:lineRule="auto"/>
              <w:ind w:left="714" w:hanging="357"/>
              <w:contextualSpacing/>
              <w:rPr>
                <w:rFonts w:ascii="Times New Roman" w:eastAsia="Calibri" w:hAnsi="Times New Roman" w:cs="Times New Roman"/>
                <w:i/>
                <w:vanish/>
                <w:color w:val="7F7F7F" w:themeColor="text1" w:themeTint="80"/>
                <w:sz w:val="24"/>
                <w:szCs w:val="24"/>
              </w:rPr>
            </w:pPr>
            <w:r w:rsidRPr="00023337">
              <w:rPr>
                <w:rFonts w:ascii="Times New Roman" w:hAnsi="Times New Roman" w:cs="Times New Roman"/>
                <w:i/>
                <w:vanish/>
                <w:color w:val="7F7F7F" w:themeColor="text1" w:themeTint="80"/>
                <w:sz w:val="24"/>
                <w:szCs w:val="24"/>
              </w:rPr>
              <w:t>warunki zaliczenia (np.: uzyskanie określonej z góry liczby punktów ECTS na egzaminie, wykazanie się konkretnymi umiejętnościami itd.);</w:t>
            </w:r>
          </w:p>
          <w:p w14:paraId="11F42AAB" w14:textId="77777777" w:rsidR="007B5A0B" w:rsidRPr="00023337" w:rsidRDefault="007B5A0B" w:rsidP="007B5A0B">
            <w:pPr>
              <w:numPr>
                <w:ilvl w:val="0"/>
                <w:numId w:val="5"/>
              </w:numPr>
              <w:spacing w:after="0" w:line="240" w:lineRule="auto"/>
              <w:ind w:left="714" w:hanging="357"/>
              <w:contextualSpacing/>
              <w:rPr>
                <w:rFonts w:ascii="Times New Roman" w:eastAsia="Calibri" w:hAnsi="Times New Roman" w:cs="Times New Roman"/>
                <w:i/>
                <w:vanish/>
                <w:color w:val="7F7F7F" w:themeColor="text1" w:themeTint="80"/>
                <w:sz w:val="24"/>
                <w:szCs w:val="24"/>
              </w:rPr>
            </w:pPr>
            <w:r w:rsidRPr="00023337">
              <w:rPr>
                <w:rFonts w:ascii="Times New Roman" w:eastAsia="Calibri" w:hAnsi="Times New Roman" w:cs="Times New Roman"/>
                <w:i/>
                <w:vanish/>
                <w:color w:val="7F7F7F" w:themeColor="text1" w:themeTint="80"/>
                <w:sz w:val="24"/>
                <w:szCs w:val="24"/>
              </w:rPr>
              <w:t>warunki dopuszczenia do egzaminu/zaliczenia (np.: udział w zajęciach, zaliczenie ćwiczeń, złożenie raportu itd.).</w:t>
            </w:r>
          </w:p>
          <w:p w14:paraId="72E50AE3" w14:textId="57DF944F" w:rsidR="00EB3B4F" w:rsidRPr="00023337" w:rsidRDefault="00EB3B4F" w:rsidP="00F07A74">
            <w:pPr>
              <w:rPr>
                <w:rFonts w:eastAsia="Calibri"/>
                <w:vanish/>
                <w:color w:val="7F7F7F" w:themeColor="text1" w:themeTint="80"/>
              </w:rPr>
            </w:pPr>
          </w:p>
          <w:p w14:paraId="2314ADDD" w14:textId="45258CAE" w:rsidR="0034195F" w:rsidRPr="0034195F" w:rsidRDefault="0034195F" w:rsidP="00F07A74">
            <w:pPr>
              <w:rPr>
                <w:rFonts w:eastAsia="Calibri"/>
                <w:lang w:val="en-US"/>
              </w:rPr>
            </w:pPr>
            <w:r w:rsidRPr="0034195F">
              <w:rPr>
                <w:rFonts w:eastAsia="Calibri"/>
                <w:lang w:val="en-US"/>
              </w:rPr>
              <w:t>Short reviews of publications discussed during the course</w:t>
            </w:r>
            <w:r>
              <w:rPr>
                <w:rFonts w:eastAsia="Calibri"/>
                <w:lang w:val="en-US"/>
              </w:rPr>
              <w:t xml:space="preserve"> </w:t>
            </w:r>
            <w:r w:rsidR="001F5D0F">
              <w:rPr>
                <w:rFonts w:eastAsia="Calibri"/>
                <w:lang w:val="en-US"/>
              </w:rPr>
              <w:t xml:space="preserve">(500–1,000 words each) </w:t>
            </w:r>
            <w:r>
              <w:rPr>
                <w:rFonts w:eastAsia="Calibri"/>
                <w:lang w:val="en-US"/>
              </w:rPr>
              <w:t xml:space="preserve">and an essay review </w:t>
            </w:r>
            <w:r w:rsidR="001F5D0F">
              <w:rPr>
                <w:rFonts w:eastAsia="Calibri"/>
                <w:lang w:val="en-US"/>
              </w:rPr>
              <w:t xml:space="preserve">(1,500–3,000 words) </w:t>
            </w:r>
            <w:r>
              <w:rPr>
                <w:rFonts w:eastAsia="Calibri"/>
                <w:lang w:val="en-US"/>
              </w:rPr>
              <w:t>of one of the publications.</w:t>
            </w:r>
            <w:r w:rsidRPr="0034195F">
              <w:rPr>
                <w:rFonts w:eastAsia="Calibri"/>
                <w:lang w:val="en-US"/>
              </w:rPr>
              <w:t xml:space="preserve"> </w:t>
            </w:r>
          </w:p>
        </w:tc>
      </w:tr>
      <w:tr w:rsidR="00EB3B4F" w:rsidRPr="0034195F" w14:paraId="2314ADE1" w14:textId="77777777" w:rsidTr="00EE0101">
        <w:trPr>
          <w:trHeight w:val="283"/>
        </w:trPr>
        <w:tc>
          <w:tcPr>
            <w:tcW w:w="1893" w:type="pct"/>
            <w:shd w:val="clear" w:color="auto" w:fill="auto"/>
          </w:tcPr>
          <w:p w14:paraId="2314ADDF" w14:textId="77777777" w:rsidR="000C0811" w:rsidRPr="001301EC" w:rsidRDefault="005947AB" w:rsidP="00891FE6">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bCs/>
                <w:sz w:val="24"/>
                <w:szCs w:val="24"/>
                <w:lang w:val="en-US"/>
              </w:rPr>
              <w:t xml:space="preserve">Content of an educational module (with division into forms of courses </w:t>
            </w:r>
            <w:r w:rsidR="00891FE6" w:rsidRPr="001301EC">
              <w:rPr>
                <w:rFonts w:ascii="Times New Roman" w:eastAsia="Calibri" w:hAnsi="Times New Roman" w:cs="Times New Roman"/>
                <w:bCs/>
                <w:sz w:val="24"/>
                <w:szCs w:val="24"/>
                <w:lang w:val="en-US"/>
              </w:rPr>
              <w:t>completion</w:t>
            </w:r>
            <w:r w:rsidRPr="001301EC">
              <w:rPr>
                <w:rFonts w:ascii="Times New Roman" w:eastAsia="Calibri" w:hAnsi="Times New Roman" w:cs="Times New Roman"/>
                <w:bCs/>
                <w:sz w:val="24"/>
                <w:szCs w:val="24"/>
                <w:lang w:val="en-US"/>
              </w:rPr>
              <w:t>)</w:t>
            </w:r>
          </w:p>
        </w:tc>
        <w:tc>
          <w:tcPr>
            <w:tcW w:w="3107" w:type="pct"/>
            <w:shd w:val="clear" w:color="auto" w:fill="auto"/>
          </w:tcPr>
          <w:p w14:paraId="04B91C80" w14:textId="77777777" w:rsidR="00146BD3" w:rsidRPr="00023337" w:rsidRDefault="00146BD3" w:rsidP="00146BD3">
            <w:pPr>
              <w:spacing w:after="0" w:line="240" w:lineRule="auto"/>
              <w:jc w:val="both"/>
              <w:rPr>
                <w:rFonts w:ascii="Times New Roman" w:eastAsia="Calibri" w:hAnsi="Times New Roman" w:cs="Times New Roman"/>
                <w:i/>
                <w:vanish/>
                <w:color w:val="7F7F7F" w:themeColor="text1" w:themeTint="80"/>
                <w:sz w:val="24"/>
                <w:szCs w:val="24"/>
              </w:rPr>
            </w:pPr>
            <w:r w:rsidRPr="00023337">
              <w:rPr>
                <w:rFonts w:ascii="Times New Roman" w:eastAsia="Calibri" w:hAnsi="Times New Roman" w:cs="Times New Roman"/>
                <w:i/>
                <w:vanish/>
                <w:color w:val="7F7F7F" w:themeColor="text1" w:themeTint="80"/>
                <w:sz w:val="24"/>
                <w:szCs w:val="24"/>
              </w:rPr>
              <w:t>Należy podać tematykę, która będzie realizowana w ramach modułu z podziałem na poszczególne formy realizacji zajęć.</w:t>
            </w:r>
          </w:p>
          <w:p w14:paraId="3BC8DAF9" w14:textId="77777777" w:rsidR="00F07A74" w:rsidRPr="00023337" w:rsidRDefault="00F07A74" w:rsidP="00146BD3">
            <w:pPr>
              <w:rPr>
                <w:rFonts w:eastAsia="Calibri"/>
                <w:vanish/>
                <w:color w:val="7F7F7F" w:themeColor="text1" w:themeTint="80"/>
              </w:rPr>
            </w:pPr>
          </w:p>
          <w:p w14:paraId="2314ADE0" w14:textId="118CB9E8" w:rsidR="0034195F" w:rsidRPr="0034195F" w:rsidRDefault="0034195F" w:rsidP="00146BD3">
            <w:pPr>
              <w:rPr>
                <w:rFonts w:eastAsia="Calibri"/>
                <w:lang w:val="en-US"/>
              </w:rPr>
            </w:pPr>
            <w:r w:rsidRPr="0034195F">
              <w:rPr>
                <w:rFonts w:eastAsia="Calibri"/>
                <w:lang w:val="en-US"/>
              </w:rPr>
              <w:t xml:space="preserve">Topics of specific classes will be </w:t>
            </w:r>
            <w:r>
              <w:rPr>
                <w:rFonts w:eastAsia="Calibri"/>
                <w:lang w:val="en-US"/>
              </w:rPr>
              <w:t xml:space="preserve">determined by the selection of literature to be discussed. </w:t>
            </w:r>
          </w:p>
        </w:tc>
      </w:tr>
      <w:tr w:rsidR="00EB3B4F" w:rsidRPr="0034195F" w14:paraId="2314ADE4" w14:textId="77777777" w:rsidTr="00EE0101">
        <w:trPr>
          <w:trHeight w:val="283"/>
        </w:trPr>
        <w:tc>
          <w:tcPr>
            <w:tcW w:w="1893" w:type="pct"/>
            <w:shd w:val="clear" w:color="auto" w:fill="auto"/>
          </w:tcPr>
          <w:p w14:paraId="2314ADE2" w14:textId="77777777" w:rsidR="005947AB" w:rsidRPr="001301EC" w:rsidRDefault="005947AB" w:rsidP="005947AB">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sz w:val="24"/>
                <w:szCs w:val="24"/>
                <w:lang w:val="en-US"/>
              </w:rPr>
              <w:t>List of basic as well as supplementary literature</w:t>
            </w:r>
            <w:r w:rsidR="00891FE6" w:rsidRPr="001301EC">
              <w:rPr>
                <w:rFonts w:ascii="Times New Roman" w:eastAsia="Calibri" w:hAnsi="Times New Roman" w:cs="Times New Roman"/>
                <w:sz w:val="24"/>
                <w:szCs w:val="24"/>
                <w:lang w:val="en-US"/>
              </w:rPr>
              <w:t>,</w:t>
            </w:r>
            <w:r w:rsidRPr="001301EC">
              <w:rPr>
                <w:rFonts w:ascii="Times New Roman" w:eastAsia="Calibri" w:hAnsi="Times New Roman" w:cs="Times New Roman"/>
                <w:sz w:val="24"/>
                <w:szCs w:val="24"/>
                <w:lang w:val="en-US"/>
              </w:rPr>
              <w:t xml:space="preserve"> knowledge of which is required in order to pass a given component </w:t>
            </w:r>
          </w:p>
        </w:tc>
        <w:tc>
          <w:tcPr>
            <w:tcW w:w="3107" w:type="pct"/>
            <w:shd w:val="clear" w:color="auto" w:fill="auto"/>
          </w:tcPr>
          <w:p w14:paraId="70476D93" w14:textId="77777777" w:rsidR="002335C7" w:rsidRPr="00225952" w:rsidRDefault="002335C7" w:rsidP="002335C7">
            <w:pPr>
              <w:spacing w:after="0" w:line="240" w:lineRule="auto"/>
              <w:jc w:val="both"/>
              <w:rPr>
                <w:rFonts w:ascii="Times New Roman" w:eastAsia="Times New Roman" w:hAnsi="Times New Roman" w:cs="Times New Roman"/>
                <w:i/>
                <w:iCs/>
                <w:vanish/>
                <w:color w:val="7F7F7F" w:themeColor="text1" w:themeTint="80"/>
                <w:spacing w:val="2"/>
                <w:sz w:val="24"/>
                <w:szCs w:val="24"/>
                <w:lang w:eastAsia="pl-PL"/>
              </w:rPr>
            </w:pPr>
            <w:r w:rsidRPr="00225952">
              <w:rPr>
                <w:rFonts w:ascii="Times New Roman" w:eastAsia="Times New Roman" w:hAnsi="Times New Roman" w:cs="Times New Roman"/>
                <w:i/>
                <w:iCs/>
                <w:vanish/>
                <w:color w:val="7F7F7F" w:themeColor="text1" w:themeTint="80"/>
                <w:spacing w:val="2"/>
                <w:sz w:val="24"/>
                <w:szCs w:val="24"/>
                <w:lang w:eastAsia="pl-PL"/>
              </w:rPr>
              <w:t>Literatura podstawowa (obowiązkowa dla wszystkich studentów);</w:t>
            </w:r>
          </w:p>
          <w:p w14:paraId="7F4395D0" w14:textId="77777777" w:rsidR="002335C7" w:rsidRPr="00225952" w:rsidRDefault="002335C7" w:rsidP="002335C7">
            <w:pPr>
              <w:spacing w:after="0" w:line="240" w:lineRule="auto"/>
              <w:jc w:val="both"/>
              <w:rPr>
                <w:rFonts w:ascii="Times New Roman" w:eastAsia="Times New Roman" w:hAnsi="Times New Roman" w:cs="Times New Roman"/>
                <w:i/>
                <w:iCs/>
                <w:vanish/>
                <w:color w:val="7F7F7F" w:themeColor="text1" w:themeTint="80"/>
                <w:spacing w:val="2"/>
                <w:sz w:val="24"/>
                <w:szCs w:val="24"/>
                <w:lang w:eastAsia="pl-PL"/>
              </w:rPr>
            </w:pPr>
            <w:r w:rsidRPr="00225952">
              <w:rPr>
                <w:rFonts w:ascii="Times New Roman" w:eastAsia="Times New Roman" w:hAnsi="Times New Roman" w:cs="Times New Roman"/>
                <w:i/>
                <w:iCs/>
                <w:vanish/>
                <w:color w:val="7F7F7F" w:themeColor="text1" w:themeTint="80"/>
                <w:spacing w:val="2"/>
                <w:sz w:val="24"/>
                <w:szCs w:val="24"/>
                <w:lang w:eastAsia="pl-PL"/>
              </w:rPr>
              <w:t>Literatura uzupełniająca (dodatkowa dla studentów, którzy chcą rozszerzyć swoją wiedzę w tematyce poruszanej w ramach modułu)</w:t>
            </w:r>
          </w:p>
          <w:p w14:paraId="5ED73EAD" w14:textId="77777777" w:rsidR="002335C7" w:rsidRPr="00225952" w:rsidRDefault="002335C7" w:rsidP="002335C7">
            <w:pPr>
              <w:spacing w:after="0" w:line="240" w:lineRule="auto"/>
              <w:jc w:val="both"/>
              <w:rPr>
                <w:rFonts w:ascii="Times New Roman" w:eastAsia="Times New Roman" w:hAnsi="Times New Roman" w:cs="Times New Roman"/>
                <w:i/>
                <w:iCs/>
                <w:vanish/>
                <w:color w:val="7F7F7F" w:themeColor="text1" w:themeTint="80"/>
                <w:spacing w:val="2"/>
                <w:sz w:val="24"/>
                <w:szCs w:val="24"/>
                <w:lang w:eastAsia="pl-PL"/>
              </w:rPr>
            </w:pPr>
          </w:p>
          <w:p w14:paraId="028C6544" w14:textId="77777777" w:rsidR="002335C7" w:rsidRPr="00225952" w:rsidRDefault="002335C7" w:rsidP="002335C7">
            <w:pPr>
              <w:spacing w:after="0" w:line="240" w:lineRule="auto"/>
              <w:rPr>
                <w:rFonts w:ascii="Times New Roman" w:eastAsia="Times New Roman" w:hAnsi="Times New Roman" w:cs="Times New Roman"/>
                <w:i/>
                <w:iCs/>
                <w:vanish/>
                <w:color w:val="7F7F7F" w:themeColor="text1" w:themeTint="80"/>
                <w:spacing w:val="2"/>
                <w:sz w:val="24"/>
                <w:szCs w:val="24"/>
                <w:lang w:eastAsia="pl-PL"/>
              </w:rPr>
            </w:pPr>
            <w:r w:rsidRPr="00225952">
              <w:rPr>
                <w:rFonts w:ascii="Times New Roman" w:eastAsia="Times New Roman" w:hAnsi="Times New Roman" w:cs="Times New Roman"/>
                <w:i/>
                <w:iCs/>
                <w:vanish/>
                <w:color w:val="7F7F7F" w:themeColor="text1" w:themeTint="80"/>
                <w:spacing w:val="2"/>
                <w:sz w:val="24"/>
                <w:szCs w:val="24"/>
                <w:lang w:eastAsia="pl-PL"/>
              </w:rPr>
              <w:t>W opisie:</w:t>
            </w:r>
          </w:p>
          <w:p w14:paraId="5F15A330" w14:textId="77777777" w:rsidR="002335C7" w:rsidRPr="00225952" w:rsidRDefault="002335C7" w:rsidP="002335C7">
            <w:pPr>
              <w:spacing w:after="0" w:line="240" w:lineRule="auto"/>
              <w:rPr>
                <w:rFonts w:ascii="Times New Roman" w:eastAsia="Times New Roman" w:hAnsi="Times New Roman" w:cs="Times New Roman"/>
                <w:i/>
                <w:iCs/>
                <w:vanish/>
                <w:color w:val="7F7F7F" w:themeColor="text1" w:themeTint="80"/>
                <w:spacing w:val="2"/>
                <w:sz w:val="24"/>
                <w:szCs w:val="24"/>
                <w:lang w:eastAsia="pl-PL"/>
              </w:rPr>
            </w:pPr>
            <w:r w:rsidRPr="00225952">
              <w:rPr>
                <w:rFonts w:ascii="Times New Roman" w:eastAsia="Times New Roman" w:hAnsi="Times New Roman" w:cs="Times New Roman"/>
                <w:i/>
                <w:iCs/>
                <w:vanish/>
                <w:color w:val="7F7F7F" w:themeColor="text1" w:themeTint="80"/>
                <w:spacing w:val="2"/>
                <w:sz w:val="24"/>
                <w:szCs w:val="24"/>
                <w:lang w:eastAsia="pl-PL"/>
              </w:rPr>
              <w:t>Autor, tytuł. Miejsce wydania rok.</w:t>
            </w:r>
          </w:p>
          <w:p w14:paraId="5C225F33" w14:textId="77777777" w:rsidR="002335C7" w:rsidRPr="00225952" w:rsidRDefault="002335C7" w:rsidP="002335C7">
            <w:pPr>
              <w:spacing w:after="0" w:line="240" w:lineRule="auto"/>
              <w:rPr>
                <w:rFonts w:ascii="Times New Roman" w:eastAsia="Times New Roman" w:hAnsi="Times New Roman" w:cs="Times New Roman"/>
                <w:i/>
                <w:iCs/>
                <w:vanish/>
                <w:color w:val="7F7F7F" w:themeColor="text1" w:themeTint="80"/>
                <w:spacing w:val="2"/>
                <w:sz w:val="24"/>
                <w:szCs w:val="24"/>
                <w:lang w:eastAsia="pl-PL"/>
              </w:rPr>
            </w:pPr>
            <w:r w:rsidRPr="00225952">
              <w:rPr>
                <w:rFonts w:ascii="Times New Roman" w:eastAsia="Times New Roman" w:hAnsi="Times New Roman" w:cs="Times New Roman"/>
                <w:i/>
                <w:iCs/>
                <w:vanish/>
                <w:color w:val="7F7F7F" w:themeColor="text1" w:themeTint="80"/>
                <w:spacing w:val="2"/>
                <w:sz w:val="24"/>
                <w:szCs w:val="24"/>
                <w:lang w:eastAsia="pl-PL"/>
              </w:rPr>
              <w:t>Autor, tytuł. „Tytuł czasopisma” rok numer strony.</w:t>
            </w:r>
          </w:p>
          <w:p w14:paraId="2DAB148D" w14:textId="77777777" w:rsidR="002335C7" w:rsidRPr="00225952" w:rsidRDefault="002335C7" w:rsidP="002335C7">
            <w:pPr>
              <w:spacing w:after="0" w:line="240" w:lineRule="auto"/>
              <w:rPr>
                <w:rFonts w:ascii="Times New Roman" w:eastAsia="Times New Roman" w:hAnsi="Times New Roman" w:cs="Times New Roman"/>
                <w:i/>
                <w:iCs/>
                <w:vanish/>
                <w:color w:val="7F7F7F" w:themeColor="text1" w:themeTint="80"/>
                <w:spacing w:val="2"/>
                <w:sz w:val="24"/>
                <w:szCs w:val="24"/>
                <w:lang w:eastAsia="pl-PL"/>
              </w:rPr>
            </w:pPr>
            <w:r w:rsidRPr="00225952">
              <w:rPr>
                <w:rFonts w:ascii="Times New Roman" w:eastAsia="Times New Roman" w:hAnsi="Times New Roman" w:cs="Times New Roman"/>
                <w:i/>
                <w:iCs/>
                <w:vanish/>
                <w:color w:val="7F7F7F" w:themeColor="text1" w:themeTint="80"/>
                <w:spacing w:val="2"/>
                <w:sz w:val="24"/>
                <w:szCs w:val="24"/>
                <w:lang w:eastAsia="pl-PL"/>
              </w:rPr>
              <w:t>Autor, tytuł. W: Tytuł dzieła zbiorowego, redaktor. Miejsce wydania rok, strony.</w:t>
            </w:r>
          </w:p>
          <w:p w14:paraId="3C046A8D" w14:textId="77777777" w:rsidR="00F07A74" w:rsidRPr="00225952" w:rsidRDefault="002335C7" w:rsidP="002335C7">
            <w:pPr>
              <w:rPr>
                <w:rFonts w:ascii="Times New Roman" w:eastAsia="Times New Roman" w:hAnsi="Times New Roman" w:cs="Times New Roman"/>
                <w:vanish/>
                <w:color w:val="7F7F7F" w:themeColor="text1" w:themeTint="80"/>
                <w:spacing w:val="2"/>
                <w:sz w:val="24"/>
                <w:szCs w:val="24"/>
                <w:lang w:eastAsia="pl-PL"/>
              </w:rPr>
            </w:pPr>
            <w:r w:rsidRPr="00225952">
              <w:rPr>
                <w:rFonts w:ascii="Times New Roman" w:eastAsia="Times New Roman" w:hAnsi="Times New Roman" w:cs="Times New Roman"/>
                <w:i/>
                <w:iCs/>
                <w:vanish/>
                <w:color w:val="7F7F7F" w:themeColor="text1" w:themeTint="80"/>
                <w:spacing w:val="2"/>
                <w:sz w:val="24"/>
                <w:szCs w:val="24"/>
                <w:lang w:eastAsia="pl-PL"/>
              </w:rPr>
              <w:t>Autor, tytuł. Adres www (dla dokumentu elektronicznego).</w:t>
            </w:r>
          </w:p>
          <w:p w14:paraId="2314ADE3" w14:textId="076F25F7" w:rsidR="0034195F" w:rsidRPr="0034195F" w:rsidRDefault="0034195F" w:rsidP="002335C7">
            <w:pPr>
              <w:rPr>
                <w:rFonts w:eastAsia="Calibri" w:cstheme="minorHAnsi"/>
                <w:lang w:val="en-US"/>
              </w:rPr>
            </w:pPr>
            <w:r w:rsidRPr="0034195F">
              <w:rPr>
                <w:rFonts w:eastAsia="Times New Roman" w:cstheme="minorHAnsi"/>
                <w:color w:val="000000"/>
                <w:spacing w:val="2"/>
                <w:lang w:val="en-US" w:eastAsia="pl-PL"/>
              </w:rPr>
              <w:t xml:space="preserve">Course instructor and students will decide on literature for the course </w:t>
            </w:r>
            <w:r w:rsidR="00023337">
              <w:rPr>
                <w:rFonts w:eastAsia="Times New Roman" w:cstheme="minorHAnsi"/>
                <w:color w:val="000000"/>
                <w:spacing w:val="2"/>
                <w:lang w:val="en-US" w:eastAsia="pl-PL"/>
              </w:rPr>
              <w:t>during the</w:t>
            </w:r>
            <w:r w:rsidRPr="0034195F">
              <w:rPr>
                <w:rFonts w:eastAsia="Times New Roman" w:cstheme="minorHAnsi"/>
                <w:color w:val="000000"/>
                <w:spacing w:val="2"/>
                <w:lang w:val="en-US" w:eastAsia="pl-PL"/>
              </w:rPr>
              <w:t xml:space="preserve"> first class</w:t>
            </w:r>
            <w:r w:rsidR="00023337">
              <w:rPr>
                <w:rFonts w:eastAsia="Times New Roman" w:cstheme="minorHAnsi"/>
                <w:color w:val="000000"/>
                <w:spacing w:val="2"/>
                <w:lang w:val="en-US" w:eastAsia="pl-PL"/>
              </w:rPr>
              <w:t xml:space="preserve"> taking into account students’ interests</w:t>
            </w:r>
            <w:r w:rsidR="00225952">
              <w:rPr>
                <w:rFonts w:eastAsia="Times New Roman" w:cstheme="minorHAnsi"/>
                <w:color w:val="000000"/>
                <w:spacing w:val="2"/>
                <w:lang w:val="en-US" w:eastAsia="pl-PL"/>
              </w:rPr>
              <w:t xml:space="preserve"> and recent publications</w:t>
            </w:r>
            <w:r>
              <w:rPr>
                <w:rFonts w:eastAsia="Times New Roman" w:cstheme="minorHAnsi"/>
                <w:color w:val="000000"/>
                <w:spacing w:val="2"/>
                <w:lang w:val="en-US" w:eastAsia="pl-PL"/>
              </w:rPr>
              <w:t>.</w:t>
            </w:r>
          </w:p>
        </w:tc>
      </w:tr>
    </w:tbl>
    <w:p w14:paraId="2314ADE5" w14:textId="77777777" w:rsidR="00EB3B4F" w:rsidRPr="0034195F" w:rsidRDefault="00EB3B4F" w:rsidP="00EB3B4F">
      <w:pPr>
        <w:rPr>
          <w:lang w:val="en-US"/>
        </w:rPr>
      </w:pPr>
    </w:p>
    <w:p w14:paraId="2314ADE6" w14:textId="77777777" w:rsidR="005009C0" w:rsidRPr="0034195F" w:rsidRDefault="005009C0">
      <w:pPr>
        <w:rPr>
          <w:lang w:val="en-US"/>
        </w:rPr>
      </w:pPr>
    </w:p>
    <w:sectPr w:rsidR="005009C0" w:rsidRPr="003419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A5C3C"/>
    <w:multiLevelType w:val="hybridMultilevel"/>
    <w:tmpl w:val="57469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1E31C2"/>
    <w:multiLevelType w:val="hybridMultilevel"/>
    <w:tmpl w:val="B336C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EA1DB4"/>
    <w:multiLevelType w:val="hybridMultilevel"/>
    <w:tmpl w:val="75385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627788"/>
    <w:multiLevelType w:val="hybridMultilevel"/>
    <w:tmpl w:val="44F26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9A1359"/>
    <w:multiLevelType w:val="hybridMultilevel"/>
    <w:tmpl w:val="EAF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FD7372"/>
    <w:multiLevelType w:val="hybridMultilevel"/>
    <w:tmpl w:val="BF465CC0"/>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D657E0"/>
    <w:multiLevelType w:val="hybridMultilevel"/>
    <w:tmpl w:val="071E7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2385712"/>
    <w:multiLevelType w:val="hybridMultilevel"/>
    <w:tmpl w:val="A086E7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B4F"/>
    <w:rsid w:val="00023337"/>
    <w:rsid w:val="000B3C03"/>
    <w:rsid w:val="000C0811"/>
    <w:rsid w:val="000C245E"/>
    <w:rsid w:val="001301EC"/>
    <w:rsid w:val="00146BD3"/>
    <w:rsid w:val="00180DC0"/>
    <w:rsid w:val="001E0FD4"/>
    <w:rsid w:val="001F5D0F"/>
    <w:rsid w:val="00225952"/>
    <w:rsid w:val="002335C7"/>
    <w:rsid w:val="002D6A36"/>
    <w:rsid w:val="002F3514"/>
    <w:rsid w:val="003203E2"/>
    <w:rsid w:val="003339D8"/>
    <w:rsid w:val="0034195F"/>
    <w:rsid w:val="00376D83"/>
    <w:rsid w:val="00380FB5"/>
    <w:rsid w:val="00386772"/>
    <w:rsid w:val="005009C0"/>
    <w:rsid w:val="00535625"/>
    <w:rsid w:val="00542B38"/>
    <w:rsid w:val="005947AB"/>
    <w:rsid w:val="00595EA0"/>
    <w:rsid w:val="005D6D5F"/>
    <w:rsid w:val="006919EC"/>
    <w:rsid w:val="007000DA"/>
    <w:rsid w:val="00793025"/>
    <w:rsid w:val="007B5A0B"/>
    <w:rsid w:val="0082220F"/>
    <w:rsid w:val="008235D3"/>
    <w:rsid w:val="00823CD8"/>
    <w:rsid w:val="008410BF"/>
    <w:rsid w:val="00873398"/>
    <w:rsid w:val="00891FE6"/>
    <w:rsid w:val="008A3A3B"/>
    <w:rsid w:val="008D7EDA"/>
    <w:rsid w:val="00921D63"/>
    <w:rsid w:val="00A60ABC"/>
    <w:rsid w:val="00A81D67"/>
    <w:rsid w:val="00AC38E9"/>
    <w:rsid w:val="00B95050"/>
    <w:rsid w:val="00BA4CD0"/>
    <w:rsid w:val="00C47115"/>
    <w:rsid w:val="00C649F7"/>
    <w:rsid w:val="00C70592"/>
    <w:rsid w:val="00CA1C9F"/>
    <w:rsid w:val="00CA4418"/>
    <w:rsid w:val="00CA5677"/>
    <w:rsid w:val="00D6078C"/>
    <w:rsid w:val="00D802B5"/>
    <w:rsid w:val="00DF0B43"/>
    <w:rsid w:val="00DF6D4C"/>
    <w:rsid w:val="00E45B95"/>
    <w:rsid w:val="00EB3B4F"/>
    <w:rsid w:val="00EE71C5"/>
    <w:rsid w:val="00F07A74"/>
    <w:rsid w:val="00F938D5"/>
    <w:rsid w:val="00FE61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ADA5"/>
  <w15:docId w15:val="{2D1F9C1D-1304-427F-AA8E-D6A51FF3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3B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B3B4F"/>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EB3B4F"/>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823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1029</Words>
  <Characters>6178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Waniek</dc:creator>
  <cp:lastModifiedBy>Danuta Wisła</cp:lastModifiedBy>
  <cp:revision>2</cp:revision>
  <dcterms:created xsi:type="dcterms:W3CDTF">2022-01-14T08:27:00Z</dcterms:created>
  <dcterms:modified xsi:type="dcterms:W3CDTF">2022-01-14T08:27:00Z</dcterms:modified>
</cp:coreProperties>
</file>