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ADA5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2314ADA6" w14:textId="77777777"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2314ADA7" w14:textId="77777777" w:rsidR="00EB3B4F" w:rsidRPr="00E454CA" w:rsidRDefault="00EB3B4F" w:rsidP="00EB3B4F">
      <w:pPr>
        <w:pStyle w:val="Nagwek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EB3B4F" w:rsidRPr="00E22DA8" w14:paraId="2314ADAA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A8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07" w:type="pct"/>
            <w:shd w:val="clear" w:color="auto" w:fill="auto"/>
          </w:tcPr>
          <w:p w14:paraId="2314ADA9" w14:textId="77777777" w:rsidR="00EB3B4F" w:rsidRPr="00793025" w:rsidRDefault="00793025" w:rsidP="00EE0101">
            <w:pPr>
              <w:rPr>
                <w:rFonts w:eastAsia="Calibri"/>
                <w:b/>
                <w:i/>
                <w:lang w:val="en-GB"/>
              </w:rPr>
            </w:pPr>
            <w:r w:rsidRPr="00793025">
              <w:rPr>
                <w:rFonts w:eastAsia="Calibri"/>
                <w:b/>
                <w:i/>
                <w:lang w:val="en-GB"/>
              </w:rPr>
              <w:t>Doctoral School of Social Sciences</w:t>
            </w:r>
          </w:p>
        </w:tc>
      </w:tr>
      <w:tr w:rsidR="00EB3B4F" w:rsidRPr="00E22DA8" w14:paraId="2314ADAD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AB" w14:textId="77777777" w:rsidR="00542B38" w:rsidRPr="001301EC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07" w:type="pct"/>
            <w:shd w:val="clear" w:color="auto" w:fill="auto"/>
          </w:tcPr>
          <w:p w14:paraId="2314ADAC" w14:textId="51069E14" w:rsidR="00EB3B4F" w:rsidRPr="00A81D67" w:rsidRDefault="001E0FD4" w:rsidP="00EE0101">
            <w:pPr>
              <w:rPr>
                <w:rFonts w:eastAsia="Calibri" w:cstheme="minorHAnsi"/>
                <w:lang w:val="en-US"/>
              </w:rPr>
            </w:pPr>
            <w:r w:rsidRPr="00A81D67">
              <w:rPr>
                <w:rFonts w:eastAsia="Times New Roman" w:cstheme="minorHAnsi"/>
                <w:b/>
                <w:bCs/>
                <w:i/>
                <w:iCs/>
                <w:color w:val="000000"/>
                <w:spacing w:val="-7"/>
                <w:lang w:val="en-US" w:eastAsia="pl-PL"/>
              </w:rPr>
              <w:t xml:space="preserve">Thinking sociologically: </w:t>
            </w:r>
            <w:r w:rsidR="0084741F" w:rsidRPr="0084741F">
              <w:rPr>
                <w:rFonts w:eastAsia="Times New Roman" w:cstheme="minorHAnsi"/>
                <w:b/>
                <w:bCs/>
                <w:i/>
                <w:iCs/>
                <w:color w:val="000000"/>
                <w:spacing w:val="-7"/>
                <w:lang w:val="en-US" w:eastAsia="pl-PL"/>
              </w:rPr>
              <w:t>Key concepts in sociology</w:t>
            </w:r>
          </w:p>
        </w:tc>
      </w:tr>
      <w:tr w:rsidR="00EB3B4F" w:rsidRPr="00891FE6" w14:paraId="2314ADB0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AE" w14:textId="77777777" w:rsidR="00542B38" w:rsidRPr="001301EC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107" w:type="pct"/>
            <w:shd w:val="clear" w:color="auto" w:fill="auto"/>
          </w:tcPr>
          <w:p w14:paraId="2314ADAF" w14:textId="77777777" w:rsidR="00EB3B4F" w:rsidRPr="003A23CC" w:rsidRDefault="00823CD8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English</w:t>
            </w:r>
          </w:p>
        </w:tc>
      </w:tr>
      <w:tr w:rsidR="00EB3B4F" w:rsidRPr="00E22DA8" w14:paraId="2314ADB3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1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07" w:type="pct"/>
            <w:shd w:val="clear" w:color="auto" w:fill="auto"/>
          </w:tcPr>
          <w:p w14:paraId="3EC2E26F" w14:textId="77777777" w:rsidR="00595EA0" w:rsidRPr="00380FB5" w:rsidRDefault="0082220F" w:rsidP="00595EA0">
            <w:pPr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</w:pPr>
            <w:r w:rsidRPr="00380FB5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  <w:t>Należy opisać założenia dotyczące rezultatów, które zostaną osiągnięte przez studenta po zakończonym procesie kształcenia w ramach danego modułu.</w:t>
            </w:r>
          </w:p>
          <w:p w14:paraId="2314ADB2" w14:textId="6A8092C5" w:rsidR="00921D63" w:rsidRPr="00921D63" w:rsidRDefault="003339D8" w:rsidP="0084741F">
            <w:pPr>
              <w:rPr>
                <w:rFonts w:eastAsia="Calibri"/>
                <w:lang w:val="en-US"/>
              </w:rPr>
            </w:pPr>
            <w:r w:rsidRPr="003339D8">
              <w:rPr>
                <w:rFonts w:eastAsia="Calibri"/>
                <w:lang w:val="en-US"/>
              </w:rPr>
              <w:t xml:space="preserve">The </w:t>
            </w:r>
            <w:r>
              <w:rPr>
                <w:rFonts w:eastAsia="Calibri"/>
                <w:lang w:val="en-US"/>
              </w:rPr>
              <w:t xml:space="preserve">objective of this course is to </w:t>
            </w:r>
            <w:r w:rsidR="0084741F">
              <w:rPr>
                <w:rFonts w:eastAsia="Calibri"/>
                <w:lang w:val="en-US"/>
              </w:rPr>
              <w:t>introduce non-sociologists into the key concepts developed and used in sociology</w:t>
            </w:r>
            <w:r>
              <w:rPr>
                <w:rFonts w:eastAsia="Calibri"/>
                <w:lang w:val="en-US"/>
              </w:rPr>
              <w:t xml:space="preserve"> </w:t>
            </w:r>
          </w:p>
        </w:tc>
      </w:tr>
      <w:tr w:rsidR="00EB3B4F" w:rsidRPr="00E22DA8" w14:paraId="2314ADB6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4" w14:textId="77777777" w:rsidR="00542B38" w:rsidRPr="001301EC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107" w:type="pct"/>
            <w:shd w:val="clear" w:color="auto" w:fill="auto"/>
          </w:tcPr>
          <w:p w14:paraId="748477BB" w14:textId="77777777" w:rsidR="00DF0B43" w:rsidRPr="00380FB5" w:rsidRDefault="00DF0B43" w:rsidP="00DF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</w:pPr>
            <w:r w:rsidRPr="00380FB5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  <w:t>Efekty kształcenia dla modułu to opis zasobu wiedzy, umiejętności i kompetencji społecznych, które student osiągnie po zrealizowaniu modułu (zdefiniowane w rozbiciu na wiedzę, umiejętności i kompetencje społeczne). Wyszczególniając kolejne efekty kształcenia należy użyć czasowników np. student potrafi, analizuje, komentuje, wyciąga wnioski, posługuje się, używa itp.</w:t>
            </w:r>
          </w:p>
          <w:p w14:paraId="18F231B4" w14:textId="6B0B62B6" w:rsidR="00DF0B43" w:rsidRPr="00380FB5" w:rsidRDefault="00DF0B43" w:rsidP="00DF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7F7F7F" w:themeColor="text1" w:themeTint="80"/>
                <w:sz w:val="24"/>
                <w:szCs w:val="24"/>
              </w:rPr>
            </w:pPr>
            <w:r w:rsidRPr="00380FB5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  <w:t>Efekty kształcenia dla modułu powinny odwoływać się do efektów kształcenia dla kierunku studiów.</w:t>
            </w:r>
          </w:p>
          <w:p w14:paraId="2ED6D24F" w14:textId="48D2CA73" w:rsidR="007000DA" w:rsidRPr="00380FB5" w:rsidRDefault="007000DA" w:rsidP="00DF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7F7F7F" w:themeColor="text1" w:themeTint="80"/>
                <w:sz w:val="24"/>
                <w:szCs w:val="24"/>
              </w:rPr>
            </w:pPr>
          </w:p>
          <w:p w14:paraId="59AD73DE" w14:textId="19431A41" w:rsidR="007000DA" w:rsidRPr="00DF6D4C" w:rsidRDefault="007000DA" w:rsidP="00DF0B4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/>
              </w:rPr>
            </w:pPr>
            <w:r w:rsidRPr="00DF6D4C">
              <w:rPr>
                <w:rFonts w:eastAsia="Times New Roman" w:cstheme="minorHAnsi"/>
                <w:color w:val="000000"/>
                <w:lang w:val="en-US"/>
              </w:rPr>
              <w:t xml:space="preserve">The student knows </w:t>
            </w:r>
            <w:r w:rsidR="00B25556">
              <w:rPr>
                <w:rFonts w:eastAsia="Times New Roman" w:cstheme="minorHAnsi"/>
                <w:color w:val="000000"/>
                <w:lang w:val="en-US"/>
              </w:rPr>
              <w:t xml:space="preserve">and understands </w:t>
            </w:r>
            <w:r w:rsidRPr="00DF6D4C">
              <w:rPr>
                <w:rFonts w:eastAsia="Times New Roman" w:cstheme="minorHAnsi"/>
                <w:color w:val="000000"/>
                <w:lang w:val="en-US"/>
              </w:rPr>
              <w:t xml:space="preserve">the </w:t>
            </w:r>
            <w:r w:rsidR="00F0457C">
              <w:rPr>
                <w:rFonts w:eastAsia="Times New Roman" w:cstheme="minorHAnsi"/>
                <w:color w:val="000000"/>
                <w:lang w:val="en-US"/>
              </w:rPr>
              <w:t>key concepts developed and used in sociology</w:t>
            </w:r>
            <w:r w:rsidRPr="00DF6D4C">
              <w:rPr>
                <w:rFonts w:eastAsia="Times New Roman" w:cstheme="minorHAnsi"/>
                <w:color w:val="000000"/>
                <w:lang w:val="en-US"/>
              </w:rPr>
              <w:t>.</w:t>
            </w:r>
          </w:p>
          <w:p w14:paraId="02E6DEB6" w14:textId="3180C450" w:rsidR="007000DA" w:rsidRPr="00DF6D4C" w:rsidRDefault="007000DA" w:rsidP="00DF0B4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/>
              </w:rPr>
            </w:pPr>
            <w:r w:rsidRPr="00DF6D4C">
              <w:rPr>
                <w:rFonts w:eastAsia="Times New Roman" w:cstheme="minorHAnsi"/>
                <w:color w:val="000000"/>
                <w:lang w:val="en-US"/>
              </w:rPr>
              <w:t xml:space="preserve">The student can </w:t>
            </w:r>
            <w:r w:rsidR="00B25556">
              <w:rPr>
                <w:rFonts w:eastAsia="Times New Roman" w:cstheme="minorHAnsi"/>
                <w:color w:val="000000"/>
                <w:lang w:val="en-US"/>
              </w:rPr>
              <w:t xml:space="preserve">apply the key concepts to specific </w:t>
            </w:r>
            <w:r w:rsidRPr="00DF6D4C">
              <w:rPr>
                <w:rFonts w:eastAsia="Times New Roman" w:cstheme="minorHAnsi"/>
                <w:color w:val="000000"/>
                <w:lang w:val="en-US"/>
              </w:rPr>
              <w:t>aspects of the social world.</w:t>
            </w:r>
          </w:p>
          <w:p w14:paraId="280C197F" w14:textId="416F24F5" w:rsidR="007000DA" w:rsidRPr="00DF6D4C" w:rsidRDefault="007000DA" w:rsidP="00DF0B4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/>
              </w:rPr>
            </w:pPr>
            <w:r w:rsidRPr="00DF6D4C">
              <w:rPr>
                <w:rFonts w:eastAsia="Times New Roman" w:cstheme="minorHAnsi"/>
                <w:color w:val="000000"/>
                <w:lang w:val="en-US"/>
              </w:rPr>
              <w:t xml:space="preserve">The student can </w:t>
            </w:r>
            <w:r w:rsidR="00B25556">
              <w:rPr>
                <w:rFonts w:eastAsia="Times New Roman" w:cstheme="minorHAnsi"/>
                <w:color w:val="000000"/>
                <w:lang w:val="en-US"/>
              </w:rPr>
              <w:t>discuss the significance of the key sociological concepts.</w:t>
            </w:r>
          </w:p>
          <w:p w14:paraId="2314ADB5" w14:textId="77777777" w:rsidR="00823CD8" w:rsidRPr="007000DA" w:rsidRDefault="00823CD8" w:rsidP="00EE0101">
            <w:pPr>
              <w:rPr>
                <w:rFonts w:eastAsia="Calibri"/>
                <w:b/>
                <w:lang w:val="en-US"/>
              </w:rPr>
            </w:pPr>
          </w:p>
        </w:tc>
      </w:tr>
      <w:tr w:rsidR="00EB3B4F" w:rsidRPr="00E22DA8" w14:paraId="2314ADB9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7" w14:textId="77777777" w:rsidR="00542B38" w:rsidRPr="001301EC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07" w:type="pct"/>
            <w:shd w:val="clear" w:color="auto" w:fill="auto"/>
          </w:tcPr>
          <w:p w14:paraId="4AEEB6D3" w14:textId="77777777" w:rsidR="00EB3B4F" w:rsidRPr="00225952" w:rsidRDefault="00D802B5" w:rsidP="00D802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Proszę opisać w jaki sposób prowadzący zweryfikuje czy założone dla modułu efekty zostały osiągnięte przez studenta oraz jakie kryteria zostały przyjęte przy wystawianiu oceny stopnia osiągnięcia tych efektów.</w:t>
            </w:r>
          </w:p>
          <w:p w14:paraId="0FEE5D25" w14:textId="77777777" w:rsidR="00D802B5" w:rsidRDefault="00225952" w:rsidP="00D802B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  <w:r w:rsidRPr="00225952">
              <w:rPr>
                <w:rFonts w:eastAsia="Calibri"/>
                <w:lang w:val="en-US"/>
              </w:rPr>
              <w:t xml:space="preserve">The learning outcomes of the course will be assessed </w:t>
            </w:r>
            <w:r>
              <w:rPr>
                <w:rFonts w:eastAsia="Calibri"/>
                <w:lang w:val="en-US"/>
              </w:rPr>
              <w:t>during in-class discussions and through written assignments.</w:t>
            </w:r>
          </w:p>
          <w:p w14:paraId="2314ADB8" w14:textId="4A03D425" w:rsidR="00225952" w:rsidRPr="00225952" w:rsidRDefault="00225952" w:rsidP="00D802B5">
            <w:pPr>
              <w:spacing w:after="0" w:line="240" w:lineRule="auto"/>
              <w:jc w:val="both"/>
              <w:rPr>
                <w:rFonts w:eastAsia="Calibri"/>
                <w:lang w:val="en-US"/>
              </w:rPr>
            </w:pPr>
          </w:p>
        </w:tc>
      </w:tr>
      <w:tr w:rsidR="00EB3B4F" w:rsidRPr="00595EA0" w14:paraId="2314ADBC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A" w14:textId="77777777" w:rsidR="00542B38" w:rsidRPr="001301EC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107" w:type="pct"/>
            <w:shd w:val="clear" w:color="auto" w:fill="auto"/>
          </w:tcPr>
          <w:p w14:paraId="2314ADBB" w14:textId="2688BBB0" w:rsidR="00EB3B4F" w:rsidRPr="008410BF" w:rsidRDefault="00760DCE" w:rsidP="00EE0101">
            <w:pPr>
              <w:rPr>
                <w:rFonts w:eastAsia="Calibri"/>
                <w:b/>
                <w:bCs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ptional</w:t>
            </w:r>
          </w:p>
        </w:tc>
      </w:tr>
      <w:tr w:rsidR="00EB3B4F" w:rsidRPr="00891FE6" w14:paraId="2314ADBF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BD" w14:textId="77777777" w:rsidR="00542B38" w:rsidRPr="001301EC" w:rsidRDefault="00542B3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07" w:type="pct"/>
            <w:shd w:val="clear" w:color="auto" w:fill="auto"/>
          </w:tcPr>
          <w:p w14:paraId="2314ADBE" w14:textId="3D8E59B2" w:rsidR="00EB3B4F" w:rsidRPr="003A23CC" w:rsidRDefault="00760DCE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Any </w:t>
            </w:r>
          </w:p>
        </w:tc>
      </w:tr>
      <w:tr w:rsidR="00EB3B4F" w:rsidRPr="00E454CA" w14:paraId="2314ADC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0" w14:textId="77777777" w:rsidR="00542B38" w:rsidRPr="001301EC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542B38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07" w:type="pct"/>
            <w:shd w:val="clear" w:color="auto" w:fill="auto"/>
          </w:tcPr>
          <w:p w14:paraId="2314ADC1" w14:textId="72E0F23C" w:rsidR="00EB3B4F" w:rsidRPr="003A23CC" w:rsidRDefault="00B209E3" w:rsidP="00EE0101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2</w:t>
            </w:r>
            <w:r w:rsidRPr="00B209E3">
              <w:rPr>
                <w:rFonts w:eastAsia="Calibri"/>
                <w:vertAlign w:val="superscript"/>
                <w:lang w:val="en-GB"/>
              </w:rPr>
              <w:t>nd</w:t>
            </w:r>
            <w:r>
              <w:rPr>
                <w:rFonts w:eastAsia="Calibri"/>
                <w:lang w:val="en-GB"/>
              </w:rPr>
              <w:t xml:space="preserve"> (</w:t>
            </w:r>
            <w:r w:rsidR="00921D63">
              <w:rPr>
                <w:rFonts w:eastAsia="Calibri"/>
                <w:lang w:val="en-GB"/>
              </w:rPr>
              <w:t>half</w:t>
            </w:r>
            <w:r>
              <w:rPr>
                <w:rFonts w:eastAsia="Calibri"/>
                <w:lang w:val="en-GB"/>
              </w:rPr>
              <w:t>, part 1</w:t>
            </w:r>
            <w:r w:rsidR="00921D63">
              <w:rPr>
                <w:rFonts w:eastAsia="Calibri"/>
                <w:lang w:val="en-GB"/>
              </w:rPr>
              <w:t>)</w:t>
            </w:r>
          </w:p>
        </w:tc>
      </w:tr>
      <w:tr w:rsidR="00EB3B4F" w:rsidRPr="003339D8" w14:paraId="2314ADC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3" w14:textId="77777777" w:rsidR="00542B38" w:rsidRPr="001301EC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107" w:type="pct"/>
            <w:shd w:val="clear" w:color="auto" w:fill="auto"/>
          </w:tcPr>
          <w:p w14:paraId="2314ADC4" w14:textId="647FA899" w:rsidR="00EB3B4F" w:rsidRPr="00542B38" w:rsidRDefault="003203E2" w:rsidP="00EE010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Marek </w:t>
            </w:r>
            <w:proofErr w:type="spellStart"/>
            <w:r>
              <w:rPr>
                <w:rFonts w:eastAsia="Calibri"/>
                <w:lang w:val="en-US"/>
              </w:rPr>
              <w:t>Kucia</w:t>
            </w:r>
            <w:proofErr w:type="spellEnd"/>
          </w:p>
        </w:tc>
      </w:tr>
      <w:tr w:rsidR="00EB3B4F" w:rsidRPr="00E22DA8" w14:paraId="2314ADC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6" w14:textId="2926AB97" w:rsidR="00AC38E9" w:rsidRPr="001301EC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other person than conducting a component </w:t>
            </w:r>
          </w:p>
        </w:tc>
        <w:tc>
          <w:tcPr>
            <w:tcW w:w="3107" w:type="pct"/>
            <w:shd w:val="clear" w:color="auto" w:fill="auto"/>
          </w:tcPr>
          <w:p w14:paraId="2314ADC7" w14:textId="77777777" w:rsidR="00EB3B4F" w:rsidRPr="00AC38E9" w:rsidRDefault="00EB3B4F" w:rsidP="00EE0101">
            <w:pPr>
              <w:rPr>
                <w:rFonts w:eastAsia="Calibri"/>
                <w:lang w:val="en-US"/>
              </w:rPr>
            </w:pPr>
          </w:p>
        </w:tc>
      </w:tr>
      <w:tr w:rsidR="00EB3B4F" w:rsidRPr="00793025" w14:paraId="2314ADC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9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Manner of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5ECBE3BE" w14:textId="77777777" w:rsidR="005D6D5F" w:rsidRPr="00380FB5" w:rsidRDefault="005D6D5F" w:rsidP="005D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-8"/>
                <w:sz w:val="24"/>
                <w:szCs w:val="24"/>
                <w:lang w:eastAsia="pl-PL"/>
              </w:rPr>
            </w:pPr>
            <w:r w:rsidRPr="00380FB5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-2"/>
                <w:sz w:val="24"/>
                <w:szCs w:val="24"/>
                <w:lang w:eastAsia="pl-PL"/>
              </w:rPr>
              <w:t xml:space="preserve">Należy wskazać formę zajęć dydaktycznych, w jakiej prowadzony jest </w:t>
            </w:r>
            <w:r w:rsidRPr="00380FB5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-8"/>
                <w:sz w:val="24"/>
                <w:szCs w:val="24"/>
                <w:lang w:eastAsia="pl-PL"/>
              </w:rPr>
              <w:t>dany moduł, np. wykład, ćwiczenia, seminarium.</w:t>
            </w:r>
          </w:p>
          <w:p w14:paraId="4EECE968" w14:textId="77777777" w:rsidR="005D6D5F" w:rsidRPr="00380FB5" w:rsidRDefault="005D6D5F" w:rsidP="005D6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-8"/>
                <w:sz w:val="24"/>
                <w:szCs w:val="24"/>
                <w:lang w:eastAsia="pl-PL"/>
              </w:rPr>
            </w:pPr>
          </w:p>
          <w:p w14:paraId="49616BF2" w14:textId="77777777" w:rsidR="00595EA0" w:rsidRPr="00380FB5" w:rsidRDefault="005D6D5F" w:rsidP="005D6D5F">
            <w:pPr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-8"/>
                <w:sz w:val="24"/>
                <w:szCs w:val="24"/>
                <w:lang w:eastAsia="pl-PL"/>
              </w:rPr>
            </w:pPr>
            <w:r w:rsidRPr="00380FB5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-8"/>
                <w:sz w:val="24"/>
                <w:szCs w:val="24"/>
                <w:lang w:eastAsia="pl-PL"/>
              </w:rPr>
              <w:t>Uwaga! Sposób realizacji modułu musi gwarantować możliwość uzyskania efektów kształcenia zdefiniowanych powyżej.</w:t>
            </w:r>
          </w:p>
          <w:p w14:paraId="2314ADCA" w14:textId="04DA00A4" w:rsidR="003203E2" w:rsidRPr="003203E2" w:rsidRDefault="003203E2" w:rsidP="005D6D5F">
            <w:pPr>
              <w:rPr>
                <w:rFonts w:eastAsia="Calibri"/>
              </w:rPr>
            </w:pPr>
            <w:r>
              <w:rPr>
                <w:rFonts w:eastAsia="Calibri"/>
                <w:spacing w:val="-8"/>
                <w:lang w:eastAsia="pl-PL"/>
              </w:rPr>
              <w:t>Seminar</w:t>
            </w:r>
          </w:p>
        </w:tc>
      </w:tr>
      <w:tr w:rsidR="00EB3B4F" w:rsidRPr="00E22DA8" w14:paraId="2314ADC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C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107" w:type="pct"/>
            <w:shd w:val="clear" w:color="auto" w:fill="auto"/>
          </w:tcPr>
          <w:p w14:paraId="2CAB046D" w14:textId="77777777" w:rsidR="00EB3B4F" w:rsidRPr="00023337" w:rsidRDefault="00A60ABC" w:rsidP="00A6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  <w:t>Należy wskazać zakres wiadomości, umiejętności, kompetencji społecznych, jakie student powinien posiadać przed rozpoczęciem danego modułu oraz/lub wyszczególnić moduły wprowadzające (jeżeli zostały przewidziane w programie studiów).</w:t>
            </w:r>
          </w:p>
          <w:p w14:paraId="057D46D7" w14:textId="44EA6698" w:rsidR="00023337" w:rsidRPr="00023337" w:rsidRDefault="00023337" w:rsidP="00A6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The course </w:t>
            </w:r>
            <w:r w:rsidRPr="00921D63">
              <w:rPr>
                <w:rFonts w:eastAsia="Calibri"/>
                <w:lang w:val="en-US"/>
              </w:rPr>
              <w:t xml:space="preserve">is intended for </w:t>
            </w:r>
            <w:r>
              <w:rPr>
                <w:rFonts w:eastAsia="Calibri"/>
                <w:lang w:val="en-US"/>
              </w:rPr>
              <w:t xml:space="preserve">non-sociologists. There are no preliminary or additional requirements </w:t>
            </w:r>
            <w:r w:rsidR="00B25556">
              <w:rPr>
                <w:rFonts w:eastAsia="Calibri"/>
                <w:lang w:val="en-US"/>
              </w:rPr>
              <w:t xml:space="preserve">to </w:t>
            </w:r>
            <w:r>
              <w:rPr>
                <w:rFonts w:eastAsia="Calibri"/>
                <w:lang w:val="en-US"/>
              </w:rPr>
              <w:t xml:space="preserve">pursue </w:t>
            </w:r>
            <w:r w:rsidR="00B25556">
              <w:rPr>
                <w:rFonts w:eastAsia="Calibri"/>
                <w:lang w:val="en-US"/>
              </w:rPr>
              <w:t>it</w:t>
            </w:r>
            <w:r>
              <w:rPr>
                <w:rFonts w:eastAsia="Calibri"/>
                <w:lang w:val="en-US"/>
              </w:rPr>
              <w:t>.</w:t>
            </w:r>
          </w:p>
          <w:p w14:paraId="2314ADCD" w14:textId="6E928175" w:rsidR="00023337" w:rsidRPr="00023337" w:rsidRDefault="00023337" w:rsidP="00A60A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US"/>
              </w:rPr>
            </w:pPr>
          </w:p>
        </w:tc>
      </w:tr>
      <w:tr w:rsidR="00EB3B4F" w:rsidRPr="00873398" w14:paraId="2314ADD2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CF" w14:textId="77777777" w:rsidR="00AC38E9" w:rsidRPr="001301EC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</w:t>
            </w:r>
            <w:r w:rsidR="00AC38E9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14:paraId="2314ADD0" w14:textId="77777777" w:rsidR="00AC38E9" w:rsidRPr="001301EC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direct participation of academic staff and students, if in a given component such courses are included </w:t>
            </w:r>
          </w:p>
        </w:tc>
        <w:tc>
          <w:tcPr>
            <w:tcW w:w="3107" w:type="pct"/>
            <w:shd w:val="clear" w:color="auto" w:fill="auto"/>
          </w:tcPr>
          <w:p w14:paraId="115CD8F1" w14:textId="77777777" w:rsidR="00F938D5" w:rsidRPr="00023337" w:rsidRDefault="00F938D5" w:rsidP="00F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lastRenderedPageBreak/>
              <w:t>W przypadku typowego modułu (np. wykład, ćwiczenia) proszę wpisać łączną liczbę godzin realizowanych w bezpośrednim kontakcie ze studentem.</w:t>
            </w:r>
          </w:p>
          <w:p w14:paraId="31FB6221" w14:textId="77777777" w:rsidR="00F938D5" w:rsidRPr="00023337" w:rsidRDefault="00F938D5" w:rsidP="00F938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</w:p>
          <w:p w14:paraId="13F057E5" w14:textId="77777777" w:rsidR="00F938D5" w:rsidRPr="00023337" w:rsidRDefault="00F938D5" w:rsidP="00F938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Jeżeli np.: wykład został przewidziany w planie studiów na 30 h, proszę wpisać „wykład - 30 h”.</w:t>
            </w:r>
          </w:p>
          <w:p w14:paraId="06689FBF" w14:textId="77777777" w:rsidR="00F938D5" w:rsidRPr="00023337" w:rsidRDefault="00F938D5" w:rsidP="00F938D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</w:p>
          <w:p w14:paraId="76C514A9" w14:textId="77777777" w:rsidR="00F938D5" w:rsidRPr="00023337" w:rsidRDefault="00F938D5" w:rsidP="00F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  <w:t>W przypadku modułów takich jak praktyka czy seminarium proszę podać wyłącznie liczbę godzin realizowanych w bezpośrednim kontakcie ze studentem:</w:t>
            </w:r>
          </w:p>
          <w:p w14:paraId="01B69308" w14:textId="2A2BDD89" w:rsidR="00F938D5" w:rsidRDefault="00F938D5" w:rsidP="00F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iCs/>
                <w:vanish/>
                <w:color w:val="7F7F7F" w:themeColor="text1" w:themeTint="80"/>
                <w:sz w:val="24"/>
                <w:szCs w:val="24"/>
              </w:rPr>
              <w:t>Np.: w bilansie seminarium, za które student otrzymuje łącznie 15 pkt ECTS = 450 h, 50 h zostało zaplanowane na zajęcia prowadzone w bezpośrednim kontakcie ze studentem oraz na konsultacje z prowadzącym. W takiej sytuacji proszę wpisać „seminarium - 50 h”</w:t>
            </w:r>
          </w:p>
          <w:p w14:paraId="6FDEA656" w14:textId="77777777" w:rsidR="00023337" w:rsidRPr="00023337" w:rsidRDefault="00023337" w:rsidP="00F938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anish/>
                <w:color w:val="7F7F7F" w:themeColor="text1" w:themeTint="80"/>
                <w:sz w:val="24"/>
                <w:szCs w:val="24"/>
              </w:rPr>
            </w:pPr>
          </w:p>
          <w:p w14:paraId="31394DF9" w14:textId="42CA568C" w:rsidR="00873398" w:rsidRPr="00873398" w:rsidRDefault="00873398" w:rsidP="00F938D5">
            <w:pPr>
              <w:spacing w:after="0" w:line="240" w:lineRule="auto"/>
              <w:jc w:val="both"/>
              <w:rPr>
                <w:rFonts w:eastAsia="Calibri" w:cstheme="minorHAnsi"/>
                <w:lang w:val="en-US"/>
              </w:rPr>
            </w:pPr>
            <w:r w:rsidRPr="00873398">
              <w:rPr>
                <w:rFonts w:eastAsia="Calibri" w:cstheme="minorHAnsi"/>
                <w:lang w:val="en-US"/>
              </w:rPr>
              <w:t>Seminar – 15 h</w:t>
            </w:r>
          </w:p>
          <w:p w14:paraId="2314ADD1" w14:textId="77777777" w:rsidR="00CA1C9F" w:rsidRPr="00CA1C9F" w:rsidRDefault="00CA1C9F" w:rsidP="00EE0101">
            <w:pPr>
              <w:rPr>
                <w:rFonts w:eastAsia="Calibri"/>
                <w:lang w:val="en-US"/>
              </w:rPr>
            </w:pPr>
          </w:p>
        </w:tc>
      </w:tr>
      <w:tr w:rsidR="00EB3B4F" w:rsidRPr="00891FE6" w14:paraId="2314ADD5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3" w14:textId="77777777" w:rsidR="00AC38E9" w:rsidRPr="001301EC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ECTS credits </w:t>
            </w:r>
            <w:r w:rsidR="002D6A3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assigned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a component </w:t>
            </w:r>
          </w:p>
        </w:tc>
        <w:tc>
          <w:tcPr>
            <w:tcW w:w="3107" w:type="pct"/>
            <w:shd w:val="clear" w:color="auto" w:fill="auto"/>
          </w:tcPr>
          <w:p w14:paraId="4A6AA3AC" w14:textId="77777777" w:rsidR="00B95050" w:rsidRPr="009D2629" w:rsidRDefault="00B95050" w:rsidP="00B950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Należy wskazać liczbę punktów przypisaną do modułu w planie studiów.</w:t>
            </w:r>
          </w:p>
          <w:p w14:paraId="225CDB4A" w14:textId="77777777" w:rsidR="00EB3B4F" w:rsidRDefault="00B95050" w:rsidP="00B950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Uwaga! </w:t>
            </w:r>
            <w:r w:rsidRPr="00225952"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  <w:t>Liczba ECTS</w:t>
            </w: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musi wynikać z poniższego bilansu.</w:t>
            </w:r>
          </w:p>
          <w:p w14:paraId="2314ADD4" w14:textId="78925F3F" w:rsidR="00B95050" w:rsidRPr="00B95050" w:rsidRDefault="00B95050" w:rsidP="00B950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B3B4F" w:rsidRPr="00E22DA8" w14:paraId="2314ADD8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6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07" w:type="pct"/>
            <w:shd w:val="clear" w:color="auto" w:fill="auto"/>
          </w:tcPr>
          <w:p w14:paraId="2282A386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Przykład:</w:t>
            </w:r>
          </w:p>
          <w:p w14:paraId="08C81078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</w:p>
          <w:p w14:paraId="7E2C7553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Udział w zajęciach:</w:t>
            </w:r>
          </w:p>
          <w:p w14:paraId="0A9DF807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wykład – 30 h</w:t>
            </w:r>
          </w:p>
          <w:p w14:paraId="6940D638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</w:p>
          <w:p w14:paraId="77670C97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Praca własna studenta:</w:t>
            </w:r>
          </w:p>
          <w:p w14:paraId="475AEC6C" w14:textId="77777777" w:rsidR="00CA4418" w:rsidRPr="00225952" w:rsidRDefault="00CA4418" w:rsidP="0022595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przygotowanie do zajęć - 30 h</w:t>
            </w:r>
          </w:p>
          <w:p w14:paraId="062CD6E9" w14:textId="77777777" w:rsidR="00CA4418" w:rsidRPr="00225952" w:rsidRDefault="00CA4418" w:rsidP="0022595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przygotowanie do egzaminu – 30 h</w:t>
            </w:r>
          </w:p>
          <w:p w14:paraId="013D5CCC" w14:textId="77777777" w:rsidR="00CA4418" w:rsidRPr="00225952" w:rsidRDefault="00CA4418" w:rsidP="00225952">
            <w:pPr>
              <w:numPr>
                <w:ilvl w:val="0"/>
                <w:numId w:val="7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lektura wskazanych przez prowadzącego publikacji – 15 h</w:t>
            </w:r>
          </w:p>
          <w:p w14:paraId="2A1DC1C5" w14:textId="77777777" w:rsidR="00CA4418" w:rsidRPr="00225952" w:rsidRDefault="00CA4418" w:rsidP="00CA4418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przygotowanie prezentacji – 15 h</w:t>
            </w:r>
          </w:p>
          <w:p w14:paraId="529F7D3B" w14:textId="77777777" w:rsidR="00CA4418" w:rsidRPr="00225952" w:rsidRDefault="00CA4418" w:rsidP="00CA441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</w:p>
          <w:p w14:paraId="4B941D88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w sumie: 120 h = 4 pkt ECTS</w:t>
            </w:r>
          </w:p>
          <w:p w14:paraId="0C3DCB84" w14:textId="77777777" w:rsidR="00CA4418" w:rsidRPr="00225952" w:rsidRDefault="00CA4418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</w:p>
          <w:p w14:paraId="39B54A04" w14:textId="77777777" w:rsidR="00CA4418" w:rsidRPr="00225952" w:rsidRDefault="00CA4418" w:rsidP="00CA441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 xml:space="preserve">Jeden punkt ECTS odpowiada efektom kształcenia, których uzyskanie wymaga od studenta </w:t>
            </w:r>
            <w:r w:rsidRPr="00225952">
              <w:rPr>
                <w:rFonts w:ascii="Times New Roman" w:eastAsia="Calibri" w:hAnsi="Times New Roman" w:cs="Times New Roman"/>
                <w:b/>
                <w:i/>
                <w:vanish/>
                <w:color w:val="7F7F7F" w:themeColor="text1" w:themeTint="80"/>
                <w:sz w:val="24"/>
                <w:szCs w:val="24"/>
              </w:rPr>
              <w:t>25-30 godzin</w:t>
            </w:r>
            <w:r w:rsidRPr="00225952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 xml:space="preserve"> pracy. Liczba godzin pracy studenta obejmuje zajęcia realizowane w bezpośrednim kontakcie z nauczycielem akademickim, zgodnie z planem studiów oraz czas poświęcony przez studenta na pracę indywidualną.</w:t>
            </w:r>
          </w:p>
          <w:p w14:paraId="07E85C1F" w14:textId="7822C928" w:rsidR="00E45B95" w:rsidRPr="00225952" w:rsidRDefault="00E45B95" w:rsidP="00CA1C9F">
            <w:pPr>
              <w:rPr>
                <w:rFonts w:eastAsia="Calibri"/>
                <w:vanish/>
                <w:color w:val="7F7F7F" w:themeColor="text1" w:themeTint="80"/>
              </w:rPr>
            </w:pPr>
          </w:p>
          <w:p w14:paraId="698BF0B3" w14:textId="23DF609F" w:rsidR="00225952" w:rsidRPr="00225952" w:rsidRDefault="00225952" w:rsidP="002259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US"/>
              </w:rPr>
            </w:pPr>
            <w:r w:rsidRPr="00225952">
              <w:rPr>
                <w:rFonts w:eastAsia="Calibri"/>
                <w:lang w:val="en-US"/>
              </w:rPr>
              <w:t>Preparation for classes—reading literature assigned – 15 h</w:t>
            </w:r>
          </w:p>
          <w:p w14:paraId="4B8A8A15" w14:textId="0DFFD95D" w:rsidR="00225952" w:rsidRPr="00225952" w:rsidRDefault="00225952" w:rsidP="002259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US"/>
              </w:rPr>
            </w:pPr>
            <w:r w:rsidRPr="00225952">
              <w:rPr>
                <w:rFonts w:eastAsia="Calibri"/>
                <w:lang w:val="en-US"/>
              </w:rPr>
              <w:t>Writing short reviews – 7 h</w:t>
            </w:r>
          </w:p>
          <w:p w14:paraId="2B426A53" w14:textId="7DC070BA" w:rsidR="00225952" w:rsidRPr="00225952" w:rsidRDefault="00225952" w:rsidP="002259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US"/>
              </w:rPr>
            </w:pPr>
            <w:r w:rsidRPr="00225952">
              <w:rPr>
                <w:rFonts w:eastAsia="Calibri"/>
                <w:lang w:val="en-US"/>
              </w:rPr>
              <w:t>Studying for and writing an essay review – 15 h</w:t>
            </w:r>
          </w:p>
          <w:p w14:paraId="2314ADD7" w14:textId="467815C7" w:rsidR="00225952" w:rsidRPr="00225952" w:rsidRDefault="00225952" w:rsidP="00CA1C9F">
            <w:pPr>
              <w:rPr>
                <w:rFonts w:eastAsia="Calibri"/>
                <w:lang w:val="en-US"/>
              </w:rPr>
            </w:pPr>
          </w:p>
        </w:tc>
      </w:tr>
      <w:tr w:rsidR="00EB3B4F" w:rsidRPr="00793025" w14:paraId="2314ADDB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9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teaching methods</w:t>
            </w:r>
          </w:p>
        </w:tc>
        <w:tc>
          <w:tcPr>
            <w:tcW w:w="3107" w:type="pct"/>
            <w:shd w:val="clear" w:color="auto" w:fill="auto"/>
          </w:tcPr>
          <w:p w14:paraId="4E53D4E3" w14:textId="77777777" w:rsidR="002F3514" w:rsidRPr="00023337" w:rsidRDefault="002F3514" w:rsidP="002F3514">
            <w:pPr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 xml:space="preserve">Należy opisać stosowane sposoby pracy ze studentami np.: </w:t>
            </w:r>
          </w:p>
          <w:p w14:paraId="011AF33E" w14:textId="77777777" w:rsidR="002F3514" w:rsidRPr="00023337" w:rsidRDefault="002F3514" w:rsidP="002F3514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metody podające (wykład informacyjny, prelekcja, odczyt),</w:t>
            </w:r>
          </w:p>
          <w:p w14:paraId="01F23EC9" w14:textId="77777777" w:rsidR="002F3514" w:rsidRPr="00023337" w:rsidRDefault="002F3514" w:rsidP="002F3514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metody problemowe (wykład problemowy, wykład konwersatoryjny),</w:t>
            </w:r>
          </w:p>
          <w:p w14:paraId="2E1050CA" w14:textId="77777777" w:rsidR="008D7EDA" w:rsidRPr="00023337" w:rsidRDefault="008D7EDA" w:rsidP="008D7ED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metody aktywizujące (metoda przypadków, metoda sytuacyjna, gry dydaktyczne, seminarium, dyskusja dydaktyczna),</w:t>
            </w:r>
          </w:p>
          <w:p w14:paraId="42F82ACD" w14:textId="77777777" w:rsidR="008D7EDA" w:rsidRPr="00023337" w:rsidRDefault="008D7EDA" w:rsidP="008D7ED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metody eksponujące (film, ekspozycja, pokaz),</w:t>
            </w:r>
          </w:p>
          <w:p w14:paraId="458ED702" w14:textId="77777777" w:rsidR="008D7EDA" w:rsidRPr="00023337" w:rsidRDefault="008D7EDA" w:rsidP="008D7ED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metody programowane (z wykorzystaniem komputera),</w:t>
            </w:r>
          </w:p>
          <w:p w14:paraId="13DB4E15" w14:textId="77777777" w:rsidR="008D7EDA" w:rsidRPr="00023337" w:rsidRDefault="008D7EDA" w:rsidP="008D7EDA">
            <w:pPr>
              <w:numPr>
                <w:ilvl w:val="0"/>
                <w:numId w:val="6"/>
              </w:numPr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metody praktyczne (pokaz, ćwiczenia laboratoryjne, rachunkowe, produkcyjne, metoda projektów, symulacja).</w:t>
            </w:r>
          </w:p>
          <w:p w14:paraId="099B3C2D" w14:textId="77777777" w:rsidR="00EB3B4F" w:rsidRPr="00023337" w:rsidRDefault="008D7EDA" w:rsidP="008D7EDA">
            <w:pPr>
              <w:rPr>
                <w:rFonts w:ascii="Times New Roman" w:eastAsia="Calibri" w:hAnsi="Times New Roman" w:cs="Times New Roman"/>
                <w:iCs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Uwaga! Metody dydaktyczne muszą zapewniać osiągnięcie założonych efektów kształcenia.</w:t>
            </w:r>
          </w:p>
          <w:p w14:paraId="2314ADDA" w14:textId="465F8453" w:rsidR="0034195F" w:rsidRPr="0034195F" w:rsidRDefault="0034195F" w:rsidP="008D7EDA">
            <w:pPr>
              <w:rPr>
                <w:rFonts w:eastAsia="Calibri"/>
                <w:iCs/>
              </w:rPr>
            </w:pPr>
            <w:r>
              <w:rPr>
                <w:rFonts w:eastAsia="Calibri"/>
                <w:iCs/>
              </w:rPr>
              <w:t>Seminar</w:t>
            </w:r>
          </w:p>
        </w:tc>
      </w:tr>
      <w:tr w:rsidR="00EB3B4F" w:rsidRPr="00E22DA8" w14:paraId="2314ADDE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C" w14:textId="77777777" w:rsidR="00AC38E9" w:rsidRPr="001301EC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07" w:type="pct"/>
            <w:shd w:val="clear" w:color="auto" w:fill="auto"/>
          </w:tcPr>
          <w:p w14:paraId="3BBBB596" w14:textId="77777777" w:rsidR="007B5A0B" w:rsidRPr="00023337" w:rsidRDefault="007B5A0B" w:rsidP="007B5A0B">
            <w:pPr>
              <w:spacing w:after="120"/>
              <w:rPr>
                <w:rFonts w:ascii="Times New Roman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Proszę określić:</w:t>
            </w:r>
          </w:p>
          <w:p w14:paraId="2B3220F2" w14:textId="77777777" w:rsidR="007B5A0B" w:rsidRPr="00023337" w:rsidRDefault="007B5A0B" w:rsidP="007B5A0B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formę egzaminu/zaliczenia (np.: egzamin w formie testu wielokrotnego wyboru, egzamin ustny, egzamin praktyczny, krótkie eseje itd.). Forma egzaminu/zaliczenia musi gwarantować sprawdzenie, czy założone efekty kształcenia zostały osiągnięte;</w:t>
            </w:r>
          </w:p>
          <w:p w14:paraId="3D26BB81" w14:textId="77777777" w:rsidR="007B5A0B" w:rsidRPr="00023337" w:rsidRDefault="007B5A0B" w:rsidP="007B5A0B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warunki zaliczenia (np.: uzyskanie określonej z góry liczby punktów ECTS na egzaminie, wykazanie się konkretnymi umiejętnościami itd.);</w:t>
            </w:r>
          </w:p>
          <w:p w14:paraId="11F42AAB" w14:textId="77777777" w:rsidR="007B5A0B" w:rsidRPr="00023337" w:rsidRDefault="007B5A0B" w:rsidP="007B5A0B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warunki dopuszczenia do egzaminu/zaliczenia (np.: udział w zajęciach, zaliczenie ćwiczeń, złożenie raportu itd.).</w:t>
            </w:r>
          </w:p>
          <w:p w14:paraId="72E50AE3" w14:textId="57DF944F" w:rsidR="00EB3B4F" w:rsidRPr="00023337" w:rsidRDefault="00EB3B4F" w:rsidP="00F07A74">
            <w:pPr>
              <w:rPr>
                <w:rFonts w:eastAsia="Calibri"/>
                <w:vanish/>
                <w:color w:val="7F7F7F" w:themeColor="text1" w:themeTint="80"/>
              </w:rPr>
            </w:pPr>
          </w:p>
          <w:p w14:paraId="322F3845" w14:textId="323BE925" w:rsidR="00F67F7B" w:rsidRDefault="00F67F7B" w:rsidP="00F07A74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Notes for discussion of each concept covered during the course (300–1,000 words each). </w:t>
            </w:r>
          </w:p>
          <w:p w14:paraId="2314ADDD" w14:textId="0496F9C7" w:rsidR="0034195F" w:rsidRPr="0034195F" w:rsidRDefault="00F67F7B" w:rsidP="00F07A74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 xml:space="preserve">A review of a publication applying the concept(s) covered during the course </w:t>
            </w:r>
            <w:r w:rsidR="001F5D0F">
              <w:rPr>
                <w:rFonts w:eastAsia="Calibri"/>
                <w:lang w:val="en-US"/>
              </w:rPr>
              <w:t>(1,500–3,000 words)</w:t>
            </w:r>
            <w:r w:rsidR="0034195F">
              <w:rPr>
                <w:rFonts w:eastAsia="Calibri"/>
                <w:lang w:val="en-US"/>
              </w:rPr>
              <w:t>.</w:t>
            </w:r>
            <w:r w:rsidR="0034195F" w:rsidRPr="0034195F">
              <w:rPr>
                <w:rFonts w:eastAsia="Calibri"/>
                <w:lang w:val="en-US"/>
              </w:rPr>
              <w:t xml:space="preserve"> </w:t>
            </w:r>
          </w:p>
        </w:tc>
      </w:tr>
      <w:tr w:rsidR="00EB3B4F" w:rsidRPr="00E22DA8" w14:paraId="2314ADE1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DF" w14:textId="77777777" w:rsidR="000C0811" w:rsidRPr="001301EC" w:rsidRDefault="005947AB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Content of an educational module (with division into forms of courses </w:t>
            </w:r>
            <w:r w:rsidR="00891FE6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completion</w:t>
            </w: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107" w:type="pct"/>
            <w:shd w:val="clear" w:color="auto" w:fill="auto"/>
          </w:tcPr>
          <w:p w14:paraId="04B91C80" w14:textId="77777777" w:rsidR="00146BD3" w:rsidRPr="00023337" w:rsidRDefault="00146BD3" w:rsidP="00146B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</w:pPr>
            <w:r w:rsidRPr="00023337">
              <w:rPr>
                <w:rFonts w:ascii="Times New Roman" w:eastAsia="Calibri" w:hAnsi="Times New Roman" w:cs="Times New Roman"/>
                <w:i/>
                <w:vanish/>
                <w:color w:val="7F7F7F" w:themeColor="text1" w:themeTint="80"/>
                <w:sz w:val="24"/>
                <w:szCs w:val="24"/>
              </w:rPr>
              <w:t>Należy podać tematykę, która będzie realizowana w ramach modułu z podziałem na poszczególne formy realizacji zajęć.</w:t>
            </w:r>
          </w:p>
          <w:p w14:paraId="3BC8DAF9" w14:textId="77777777" w:rsidR="00F07A74" w:rsidRPr="00023337" w:rsidRDefault="00F07A74" w:rsidP="00146BD3">
            <w:pPr>
              <w:rPr>
                <w:rFonts w:eastAsia="Calibri"/>
                <w:vanish/>
                <w:color w:val="7F7F7F" w:themeColor="text1" w:themeTint="80"/>
              </w:rPr>
            </w:pPr>
          </w:p>
          <w:p w14:paraId="2314ADE0" w14:textId="6A766C7E" w:rsidR="0034195F" w:rsidRPr="0034195F" w:rsidRDefault="0034195F" w:rsidP="00146BD3">
            <w:pPr>
              <w:rPr>
                <w:rFonts w:eastAsia="Calibri"/>
                <w:lang w:val="en-US"/>
              </w:rPr>
            </w:pPr>
            <w:r w:rsidRPr="0034195F">
              <w:rPr>
                <w:rFonts w:eastAsia="Calibri"/>
                <w:lang w:val="en-US"/>
              </w:rPr>
              <w:t>T</w:t>
            </w:r>
            <w:r w:rsidR="00B25556">
              <w:rPr>
                <w:rFonts w:eastAsia="Calibri"/>
                <w:lang w:val="en-US"/>
              </w:rPr>
              <w:t xml:space="preserve">he course will cover such key sociological concepts as: </w:t>
            </w:r>
            <w:r w:rsidR="00B25556" w:rsidRPr="00B25556">
              <w:rPr>
                <w:rFonts w:eastAsia="Calibri"/>
                <w:lang w:val="en-US"/>
              </w:rPr>
              <w:t>social group, individual social action and collective action, social structure, social inequalities, social consciousness, and others</w:t>
            </w:r>
            <w:r>
              <w:rPr>
                <w:rFonts w:eastAsia="Calibri"/>
                <w:lang w:val="en-US"/>
              </w:rPr>
              <w:t>.</w:t>
            </w:r>
          </w:p>
        </w:tc>
      </w:tr>
      <w:tr w:rsidR="00EB3B4F" w:rsidRPr="00E22DA8" w14:paraId="2314ADE4" w14:textId="77777777" w:rsidTr="00EE0101">
        <w:trPr>
          <w:trHeight w:val="283"/>
        </w:trPr>
        <w:tc>
          <w:tcPr>
            <w:tcW w:w="1893" w:type="pct"/>
            <w:shd w:val="clear" w:color="auto" w:fill="auto"/>
          </w:tcPr>
          <w:p w14:paraId="2314ADE2" w14:textId="77777777" w:rsidR="005947AB" w:rsidRPr="001301EC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 of basic as well as supplementary literature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knowledge of which is required in order to pass a given component </w:t>
            </w:r>
          </w:p>
        </w:tc>
        <w:tc>
          <w:tcPr>
            <w:tcW w:w="3107" w:type="pct"/>
            <w:shd w:val="clear" w:color="auto" w:fill="auto"/>
          </w:tcPr>
          <w:p w14:paraId="70476D93" w14:textId="77777777" w:rsidR="002335C7" w:rsidRPr="00225952" w:rsidRDefault="002335C7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  <w:r w:rsidRPr="00225952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  <w:t>Literatura podstawowa (obowiązkowa dla wszystkich studentów);</w:t>
            </w:r>
          </w:p>
          <w:p w14:paraId="7F4395D0" w14:textId="77777777" w:rsidR="002335C7" w:rsidRPr="00225952" w:rsidRDefault="002335C7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  <w:r w:rsidRPr="00225952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  <w:t>Literatura uzupełniająca (dodatkowa dla studentów, którzy chcą rozszerzyć swoją wiedzę w tematyce poruszanej w ramach modułu)</w:t>
            </w:r>
          </w:p>
          <w:p w14:paraId="5ED73EAD" w14:textId="77777777" w:rsidR="002335C7" w:rsidRPr="00225952" w:rsidRDefault="002335C7" w:rsidP="00233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</w:p>
          <w:p w14:paraId="028C6544" w14:textId="77777777" w:rsidR="002335C7" w:rsidRPr="00225952" w:rsidRDefault="002335C7" w:rsidP="00233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  <w:r w:rsidRPr="00225952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  <w:t>W opisie:</w:t>
            </w:r>
          </w:p>
          <w:p w14:paraId="5F15A330" w14:textId="77777777" w:rsidR="002335C7" w:rsidRPr="00225952" w:rsidRDefault="002335C7" w:rsidP="00233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  <w:r w:rsidRPr="00225952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  <w:t>Autor, tytuł. Miejsce wydania rok.</w:t>
            </w:r>
          </w:p>
          <w:p w14:paraId="5C225F33" w14:textId="77777777" w:rsidR="002335C7" w:rsidRPr="00225952" w:rsidRDefault="002335C7" w:rsidP="00233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  <w:r w:rsidRPr="00225952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  <w:t>Autor, tytuł. „Tytuł czasopisma” rok numer strony.</w:t>
            </w:r>
          </w:p>
          <w:p w14:paraId="2DAB148D" w14:textId="77777777" w:rsidR="002335C7" w:rsidRPr="00225952" w:rsidRDefault="002335C7" w:rsidP="002335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  <w:r w:rsidRPr="00225952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  <w:t>Autor, tytuł. W: Tytuł dzieła zbiorowego, redaktor. Miejsce wydania rok, strony.</w:t>
            </w:r>
          </w:p>
          <w:p w14:paraId="3C046A8D" w14:textId="77777777" w:rsidR="00F07A74" w:rsidRPr="00225952" w:rsidRDefault="002335C7" w:rsidP="002335C7">
            <w:pPr>
              <w:rPr>
                <w:rFonts w:ascii="Times New Roman" w:eastAsia="Times New Roman" w:hAnsi="Times New Roman" w:cs="Times New Roman"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</w:pPr>
            <w:r w:rsidRPr="00225952">
              <w:rPr>
                <w:rFonts w:ascii="Times New Roman" w:eastAsia="Times New Roman" w:hAnsi="Times New Roman" w:cs="Times New Roman"/>
                <w:i/>
                <w:iCs/>
                <w:vanish/>
                <w:color w:val="7F7F7F" w:themeColor="text1" w:themeTint="80"/>
                <w:spacing w:val="2"/>
                <w:sz w:val="24"/>
                <w:szCs w:val="24"/>
                <w:lang w:eastAsia="pl-PL"/>
              </w:rPr>
              <w:t>Autor, tytuł. Adres www (dla dokumentu elektronicznego).</w:t>
            </w:r>
          </w:p>
          <w:p w14:paraId="769FA3D8" w14:textId="64FE0AD5" w:rsidR="00E22DA8" w:rsidRPr="00E22DA8" w:rsidRDefault="00E22DA8" w:rsidP="00E22DA8">
            <w:pP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</w:pPr>
            <w:r w:rsidRPr="00E22DA8">
              <w:rPr>
                <w:rFonts w:eastAsia="Times New Roman" w:cstheme="minorHAnsi" w:hint="eastAsia"/>
                <w:color w:val="000000"/>
                <w:spacing w:val="2"/>
                <w:lang w:val="en-US" w:eastAsia="pl-PL"/>
              </w:rPr>
              <w:t>Giddens, Anthony, and Philip W. Sutton. 2018. </w:t>
            </w:r>
            <w:r w:rsidRPr="00E22DA8">
              <w:rPr>
                <w:rFonts w:eastAsia="Times New Roman" w:cstheme="minorHAnsi" w:hint="eastAsia"/>
                <w:i/>
                <w:iCs/>
                <w:color w:val="000000"/>
                <w:spacing w:val="2"/>
                <w:lang w:val="en-US" w:eastAsia="pl-PL"/>
              </w:rPr>
              <w:t>Essential concepts in sociology</w:t>
            </w:r>
            <w:r w:rsidRPr="00E22DA8">
              <w:rPr>
                <w:rFonts w:eastAsia="Times New Roman" w:cstheme="minorHAnsi" w:hint="eastAsia"/>
                <w:color w:val="000000"/>
                <w:spacing w:val="2"/>
                <w:lang w:val="en-US" w:eastAsia="pl-PL"/>
              </w:rPr>
              <w:t>.</w:t>
            </w:r>
            <w:r w:rsidRPr="00E22DA8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 </w:t>
            </w:r>
            <w: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London: </w:t>
            </w:r>
            <w:r w:rsidRPr="00E22DA8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Polity</w:t>
            </w:r>
            <w: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.</w:t>
            </w:r>
          </w:p>
          <w:p w14:paraId="1976B06F" w14:textId="4803A27A" w:rsidR="00E22DA8" w:rsidRDefault="00E22DA8" w:rsidP="004E2A04">
            <w:pP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</w:pPr>
            <w: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 xml:space="preserve">The Blackwell Encyclopedia of Sociology, Wiley Online Library, </w:t>
            </w:r>
            <w:r w:rsidRPr="00E22DA8">
              <w:rPr>
                <w:rFonts w:eastAsia="Times New Roman" w:cstheme="minorHAnsi"/>
                <w:color w:val="000000"/>
                <w:spacing w:val="2"/>
                <w:lang w:val="en-US" w:eastAsia="pl-PL"/>
              </w:rPr>
              <w:t>https://onlinelibrary.wiley.com/doi/book/10.1002/9781405165518</w:t>
            </w:r>
          </w:p>
          <w:p w14:paraId="563E4617" w14:textId="3FF0F1BD" w:rsidR="004E2A04" w:rsidRPr="00E22DA8" w:rsidRDefault="004E2A04" w:rsidP="004E2A04">
            <w:pPr>
              <w:rPr>
                <w:rFonts w:eastAsia="Times New Roman" w:cstheme="minorHAnsi"/>
                <w:vanish/>
                <w:color w:val="000000"/>
                <w:spacing w:val="2"/>
                <w:lang w:val="en-US" w:eastAsia="pl-PL"/>
              </w:rPr>
            </w:pPr>
            <w:r w:rsidRPr="00E22DA8">
              <w:rPr>
                <w:rFonts w:eastAsia="Times New Roman" w:cstheme="minorHAnsi"/>
                <w:vanish/>
                <w:color w:val="000000"/>
                <w:spacing w:val="2"/>
                <w:lang w:val="en-US" w:eastAsia="pl-PL"/>
              </w:rPr>
              <w:t xml:space="preserve">N. S. Timasheff, "The Basic Concepts of Sociology," American Journal of Sociology 58, no. 2 (Sep., 1952): 176-186. </w:t>
            </w:r>
            <w:hyperlink r:id="rId5" w:history="1">
              <w:r w:rsidRPr="00E22DA8">
                <w:rPr>
                  <w:rStyle w:val="Hipercze"/>
                  <w:rFonts w:eastAsia="Times New Roman" w:cstheme="minorHAnsi"/>
                  <w:vanish/>
                  <w:spacing w:val="2"/>
                  <w:lang w:val="en-US" w:eastAsia="pl-PL"/>
                </w:rPr>
                <w:t>https://doi.org/10.1086/221117</w:t>
              </w:r>
            </w:hyperlink>
            <w:r w:rsidR="00CE7628" w:rsidRPr="00E22DA8">
              <w:rPr>
                <w:rFonts w:eastAsia="Times New Roman" w:cstheme="minorHAnsi"/>
                <w:vanish/>
                <w:color w:val="000000"/>
                <w:spacing w:val="2"/>
                <w:lang w:val="en-US" w:eastAsia="pl-PL"/>
              </w:rPr>
              <w:t xml:space="preserve"> ["social interaction," "social relationship," "social group," "social norm," "status," "role," "attitude," "value," "function," and "culture"]</w:t>
            </w:r>
          </w:p>
          <w:p w14:paraId="606544FD" w14:textId="77777777" w:rsidR="004E2A04" w:rsidRDefault="004E2A04" w:rsidP="002335C7">
            <w:pPr>
              <w:rPr>
                <w:rFonts w:eastAsia="Times New Roman" w:cstheme="minorHAnsi"/>
                <w:color w:val="000000"/>
                <w:spacing w:val="2"/>
                <w:lang w:val="en-US" w:eastAsia="pl-PL"/>
              </w:rPr>
            </w:pPr>
          </w:p>
          <w:p w14:paraId="2314ADE3" w14:textId="40290A95" w:rsidR="00B25556" w:rsidRPr="0034195F" w:rsidRDefault="00B25556" w:rsidP="002335C7">
            <w:pPr>
              <w:rPr>
                <w:rFonts w:eastAsia="Calibri" w:cstheme="minorHAnsi"/>
                <w:lang w:val="en-US"/>
              </w:rPr>
            </w:pPr>
          </w:p>
        </w:tc>
      </w:tr>
    </w:tbl>
    <w:p w14:paraId="2314ADE5" w14:textId="77777777" w:rsidR="00EB3B4F" w:rsidRPr="0034195F" w:rsidRDefault="00EB3B4F" w:rsidP="00EB3B4F">
      <w:pPr>
        <w:rPr>
          <w:lang w:val="en-US"/>
        </w:rPr>
      </w:pPr>
    </w:p>
    <w:p w14:paraId="2314ADE6" w14:textId="77777777" w:rsidR="005009C0" w:rsidRPr="0034195F" w:rsidRDefault="005009C0">
      <w:pPr>
        <w:rPr>
          <w:lang w:val="en-US"/>
        </w:rPr>
      </w:pPr>
    </w:p>
    <w:sectPr w:rsidR="005009C0" w:rsidRPr="00341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657E0"/>
    <w:multiLevelType w:val="hybridMultilevel"/>
    <w:tmpl w:val="071E7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23337"/>
    <w:rsid w:val="000C0811"/>
    <w:rsid w:val="001301EC"/>
    <w:rsid w:val="00146BD3"/>
    <w:rsid w:val="00180DC0"/>
    <w:rsid w:val="001E0FD4"/>
    <w:rsid w:val="001F5D0F"/>
    <w:rsid w:val="00225952"/>
    <w:rsid w:val="002335C7"/>
    <w:rsid w:val="002D6A36"/>
    <w:rsid w:val="002F3514"/>
    <w:rsid w:val="003203E2"/>
    <w:rsid w:val="003339D8"/>
    <w:rsid w:val="0034195F"/>
    <w:rsid w:val="00376D83"/>
    <w:rsid w:val="00380FB5"/>
    <w:rsid w:val="00386772"/>
    <w:rsid w:val="004E2A04"/>
    <w:rsid w:val="005009C0"/>
    <w:rsid w:val="00535625"/>
    <w:rsid w:val="00542B38"/>
    <w:rsid w:val="005947AB"/>
    <w:rsid w:val="00595EA0"/>
    <w:rsid w:val="005D6D5F"/>
    <w:rsid w:val="006919EC"/>
    <w:rsid w:val="007000DA"/>
    <w:rsid w:val="00760DCE"/>
    <w:rsid w:val="00793025"/>
    <w:rsid w:val="007B5A0B"/>
    <w:rsid w:val="0082220F"/>
    <w:rsid w:val="008235D3"/>
    <w:rsid w:val="00823CD8"/>
    <w:rsid w:val="008410BF"/>
    <w:rsid w:val="0084741F"/>
    <w:rsid w:val="00873398"/>
    <w:rsid w:val="00891FE6"/>
    <w:rsid w:val="008A3A3B"/>
    <w:rsid w:val="008D7EDA"/>
    <w:rsid w:val="00921D63"/>
    <w:rsid w:val="00A312D8"/>
    <w:rsid w:val="00A60ABC"/>
    <w:rsid w:val="00A81D67"/>
    <w:rsid w:val="00AC38E9"/>
    <w:rsid w:val="00B209E3"/>
    <w:rsid w:val="00B25556"/>
    <w:rsid w:val="00B742AB"/>
    <w:rsid w:val="00B95050"/>
    <w:rsid w:val="00BA4CD0"/>
    <w:rsid w:val="00C47115"/>
    <w:rsid w:val="00C649F7"/>
    <w:rsid w:val="00CA1C9F"/>
    <w:rsid w:val="00CA4418"/>
    <w:rsid w:val="00CA5677"/>
    <w:rsid w:val="00CE7628"/>
    <w:rsid w:val="00D6078C"/>
    <w:rsid w:val="00D802B5"/>
    <w:rsid w:val="00DF0B43"/>
    <w:rsid w:val="00DF6D4C"/>
    <w:rsid w:val="00E22DA8"/>
    <w:rsid w:val="00E45B95"/>
    <w:rsid w:val="00EB3B4F"/>
    <w:rsid w:val="00EC17DD"/>
    <w:rsid w:val="00EE71C5"/>
    <w:rsid w:val="00F0457C"/>
    <w:rsid w:val="00F07A74"/>
    <w:rsid w:val="00F67F7B"/>
    <w:rsid w:val="00F938D5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ADA5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2A0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E2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051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4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661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1086/2211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1056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2022-01-14T08:25:00Z</dcterms:created>
  <dcterms:modified xsi:type="dcterms:W3CDTF">2022-01-14T08:25:00Z</dcterms:modified>
</cp:coreProperties>
</file>