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DA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0AA95587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D42CBE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695F933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285D28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42D533A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EB277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255DB9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62F968C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82A54D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5B04D201" w14:textId="3FC41FF3" w:rsidR="009D2629" w:rsidRPr="005B10A0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Seminarium bieżące </w:t>
            </w:r>
            <w:r w:rsidR="007B0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prawo przyszłości</w:t>
            </w:r>
          </w:p>
        </w:tc>
      </w:tr>
      <w:tr w:rsidR="009D2629" w:rsidRPr="009D2629" w14:paraId="6180215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3549C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85CF718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4B0AD09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8C0DB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6F678FA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088BC659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 implementacją i stosowaniem prawa.</w:t>
            </w:r>
          </w:p>
          <w:p w14:paraId="7544E84B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6F908CA4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1770521D" w14:textId="77777777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fundamentalnych dylematów współczesnej cywilizacji.</w:t>
            </w:r>
          </w:p>
        </w:tc>
      </w:tr>
      <w:tr w:rsidR="009D2629" w:rsidRPr="009D2629" w14:paraId="7D5F5D2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8F20C1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78C60419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5F983322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6CEE898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161EC248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35100D8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43E32DC3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3DBF7EAA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4E851CF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63B54FB3" w14:textId="77777777" w:rsidR="009D2629" w:rsidRPr="00C377F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Prowadzący zweryfikuje założone dla modułu efekty</w:t>
            </w:r>
            <w:r w:rsidR="00C377FE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kształcenia przez ocenę prezentowanych przez uczestników seminarium komunikatów bieżących i ich umiejętności podjęcia dyskusji naukowej na tematy przedstawiane w komunikatach bieżących innych uczestników.</w:t>
            </w:r>
          </w:p>
        </w:tc>
      </w:tr>
      <w:tr w:rsidR="009D2629" w:rsidRPr="009D2629" w14:paraId="454E4E4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66B042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028BB93F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0580BCB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1DA99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5003F14" w14:textId="05EBE505" w:rsidR="009D2629" w:rsidRPr="00C377FE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6D4981B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6D4287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207C34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9D2629" w14:paraId="64EB37F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0378B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783A0553" w14:textId="5A617F22" w:rsidR="009D2629" w:rsidRPr="009D2629" w:rsidRDefault="003171B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>
              <w:rPr>
                <w:rFonts w:ascii="Times New Roman" w:eastAsia="Calibri" w:hAnsi="Times New Roman" w:cs="Times New Roman"/>
                <w:sz w:val="24"/>
                <w:szCs w:val="24"/>
              </w:rPr>
              <w:t>r hab. Michał Kowalski</w:t>
            </w:r>
            <w:r w:rsidR="00D927C0">
              <w:rPr>
                <w:rFonts w:ascii="Times New Roman" w:eastAsia="Calibri" w:hAnsi="Times New Roman" w:cs="Times New Roman"/>
                <w:sz w:val="24"/>
                <w:szCs w:val="24"/>
              </w:rPr>
              <w:t>, prof. UJ</w:t>
            </w:r>
          </w:p>
        </w:tc>
      </w:tr>
      <w:tr w:rsidR="009D2629" w:rsidRPr="009D2629" w14:paraId="7C1F44C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ECFC20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735417BB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0A21566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9FBE5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9562DA1" w14:textId="77F2C14C" w:rsidR="009D2629" w:rsidRPr="00C377FE" w:rsidRDefault="00864442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K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onwersatorium</w:t>
            </w:r>
          </w:p>
        </w:tc>
      </w:tr>
      <w:tr w:rsidR="009D2629" w:rsidRPr="009D2629" w14:paraId="5252A06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FC69E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D76F358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3762548E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7663D9F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6E080E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2DBF31C8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1AE5A12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3376EB5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FADA42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7380759D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22D007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1C1638F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42FE90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6D0AE198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557D6566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wykład – 30 h</w:t>
            </w:r>
          </w:p>
          <w:p w14:paraId="46A7EA86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2DCE2C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5EF5E7A7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1AC4E450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0E778118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9A039C2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32D47842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4852448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B94566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4C2FB11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726929D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4DD3904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7568524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71B3E3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0B2DA729" w14:textId="77777777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71727CB3" w14:textId="77777777" w:rsidR="009D2629" w:rsidRPr="00C377FE" w:rsidRDefault="00C377FE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przedstawienie 3 komunikatów bieżących (15 minutowych) rocznie; minimum jeden w każdym semestrze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026D0B1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komunikatów </w:t>
            </w:r>
            <w:r w:rsidR="00C377FE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bieżących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7C210544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19D40248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155829B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E2A657C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B84164B" w14:textId="77777777" w:rsidR="009D2629" w:rsidRPr="00BA05D7" w:rsidRDefault="00BA05D7" w:rsidP="00BA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ramach seminarium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/konwersatorium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uczestnicy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przedstawiają krótkie (15 minut) komunikaty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bieżące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dotyczące aktualności w zakresie ich specjalizacji (zmiany w prawie; omówienia orzecznictwa; kontekst prawny debaty publicznej itp.), po których następuje dyskusja; 3/4 komunikaty na seminarium; każdy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uczestnik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jest zobowiązany do przedstawienia minimum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komunikatów w ciągu roku akademickiego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(minimum jednego w semestrze)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program jest na bieżąco moderowany przez prowadzącego (wcześniejsza rejestracja zgłoszeń; w razie potrzeby wyznaczanie prelegentów)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Treść modułu jest więc </w:t>
            </w:r>
            <w:r w:rsidR="007D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kształtowana 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ustalana na bieżąco z odniesieniem do następujących aktualnych zmian w prawie.</w:t>
            </w:r>
          </w:p>
        </w:tc>
      </w:tr>
      <w:tr w:rsidR="009D2629" w:rsidRPr="009D2629" w14:paraId="6207D0B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443B3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3EA1D8D2" w14:textId="77777777" w:rsidR="009D2629" w:rsidRPr="00A02D0B" w:rsidRDefault="00A02D0B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Ze względu na charakter prowadzonych zajęć nie przewiduje się określ</w:t>
            </w:r>
            <w:r w:rsidR="003171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enia literatury podstawowej i uzupełniającej koniecznej do zaliczenia przedmiotu. Uczestnicy seminarium są natomiast zobowiązani do bieżącego zapoznawania się z materiałami źródłowymi dotyczącymi problemów bieżących analizowanych na poszczególnych seminariach.</w:t>
            </w:r>
          </w:p>
        </w:tc>
      </w:tr>
    </w:tbl>
    <w:p w14:paraId="60DF1A47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3655" w14:textId="77777777" w:rsidR="00A26E39" w:rsidRDefault="00A26E39" w:rsidP="009D2629">
      <w:pPr>
        <w:spacing w:after="0" w:line="240" w:lineRule="auto"/>
      </w:pPr>
      <w:r>
        <w:separator/>
      </w:r>
    </w:p>
  </w:endnote>
  <w:endnote w:type="continuationSeparator" w:id="0">
    <w:p w14:paraId="00E18487" w14:textId="77777777" w:rsidR="00A26E39" w:rsidRDefault="00A26E39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4943" w14:textId="77777777" w:rsidR="00A26E39" w:rsidRDefault="00A26E39" w:rsidP="009D2629">
      <w:pPr>
        <w:spacing w:after="0" w:line="240" w:lineRule="auto"/>
      </w:pPr>
      <w:r>
        <w:separator/>
      </w:r>
    </w:p>
  </w:footnote>
  <w:footnote w:type="continuationSeparator" w:id="0">
    <w:p w14:paraId="133A3497" w14:textId="77777777" w:rsidR="00A26E39" w:rsidRDefault="00A26E39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4FF7"/>
    <w:rsid w:val="000F2145"/>
    <w:rsid w:val="00127435"/>
    <w:rsid w:val="00267253"/>
    <w:rsid w:val="002D6077"/>
    <w:rsid w:val="003171B3"/>
    <w:rsid w:val="003D7F42"/>
    <w:rsid w:val="00423876"/>
    <w:rsid w:val="00483CC6"/>
    <w:rsid w:val="005516A7"/>
    <w:rsid w:val="00573862"/>
    <w:rsid w:val="005B10A0"/>
    <w:rsid w:val="00687EC6"/>
    <w:rsid w:val="00705E0D"/>
    <w:rsid w:val="007B099B"/>
    <w:rsid w:val="007D2ABE"/>
    <w:rsid w:val="00864442"/>
    <w:rsid w:val="009B55CC"/>
    <w:rsid w:val="009D2629"/>
    <w:rsid w:val="009D4DC7"/>
    <w:rsid w:val="00A02D0B"/>
    <w:rsid w:val="00A26E39"/>
    <w:rsid w:val="00BA05D7"/>
    <w:rsid w:val="00BD748B"/>
    <w:rsid w:val="00C377FE"/>
    <w:rsid w:val="00CD4ABC"/>
    <w:rsid w:val="00CF19D1"/>
    <w:rsid w:val="00D927C0"/>
    <w:rsid w:val="00F14D33"/>
    <w:rsid w:val="00F34CF7"/>
    <w:rsid w:val="00F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0197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2022-01-14T11:22:00Z</dcterms:created>
  <dcterms:modified xsi:type="dcterms:W3CDTF">2022-01-14T11:22:00Z</dcterms:modified>
</cp:coreProperties>
</file>