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12CC0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</w:pP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Zał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ącznik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 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4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do zarz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>ądzenia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 xml:space="preserve"> nr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118 Rektora UJ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z</w:t>
      </w:r>
      <w:r w:rsidRPr="009D2629">
        <w:rPr>
          <w:rFonts w:ascii="Times New Roman" w:eastAsia="Times New Roman" w:hAnsi="Times New Roman" w:cs="Times New Roman"/>
          <w:sz w:val="18"/>
          <w:szCs w:val="18"/>
          <w:lang w:eastAsia="x-none"/>
        </w:rPr>
        <w:t xml:space="preserve"> 19 grudnia 2016 </w:t>
      </w:r>
      <w:r w:rsidRPr="009D2629">
        <w:rPr>
          <w:rFonts w:ascii="Times New Roman" w:eastAsia="Times New Roman" w:hAnsi="Times New Roman" w:cs="Times New Roman"/>
          <w:sz w:val="18"/>
          <w:szCs w:val="18"/>
          <w:lang w:val="x-none" w:eastAsia="x-none"/>
        </w:rPr>
        <w:t>r.</w:t>
      </w:r>
    </w:p>
    <w:p w14:paraId="749E86AE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</w:p>
    <w:p w14:paraId="00A1C59D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</w:pPr>
    </w:p>
    <w:p w14:paraId="5926CA03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9D2629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Sylabus modułu </w:t>
      </w:r>
      <w:r w:rsidRPr="009D2629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zajęć na studiach wyższych</w:t>
      </w:r>
    </w:p>
    <w:p w14:paraId="4020B4DA" w14:textId="77777777" w:rsidR="009D2629" w:rsidRPr="009D2629" w:rsidRDefault="009D2629" w:rsidP="009D2629">
      <w:pPr>
        <w:tabs>
          <w:tab w:val="center" w:pos="4536"/>
          <w:tab w:val="right" w:pos="9072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1"/>
        <w:gridCol w:w="5631"/>
      </w:tblGrid>
      <w:tr w:rsidR="009D2629" w:rsidRPr="009D2629" w14:paraId="62469F8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1C6D361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jednostki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prowadzącej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3A81552" w14:textId="77777777" w:rsidR="009D2629" w:rsidRPr="00BD748B" w:rsidRDefault="00BD748B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D748B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lang w:eastAsia="pl-PL"/>
              </w:rPr>
              <w:t>Szkoła Doktorska Nauk Społecznych UJ</w:t>
            </w:r>
          </w:p>
        </w:tc>
      </w:tr>
      <w:tr w:rsidR="009D2629" w:rsidRPr="009D2629" w14:paraId="4750C66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A63462D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Nazwa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modułu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3107" w:type="pct"/>
            <w:shd w:val="clear" w:color="auto" w:fill="auto"/>
          </w:tcPr>
          <w:p w14:paraId="5D880C67" w14:textId="77777777" w:rsidR="009D2629" w:rsidRPr="0019508C" w:rsidRDefault="005E0F12" w:rsidP="00BD748B">
            <w:pPr>
              <w:rPr>
                <w:rFonts w:ascii="Times New Roman" w:hAnsi="Times New Roman" w:cs="Times New Roman"/>
                <w:b/>
                <w:color w:val="000000"/>
                <w:szCs w:val="18"/>
              </w:rPr>
            </w:pPr>
            <w:r w:rsidRPr="0019508C">
              <w:rPr>
                <w:rFonts w:ascii="Times New Roman" w:hAnsi="Times New Roman" w:cs="Times New Roman"/>
                <w:b/>
                <w:color w:val="000000"/>
                <w:szCs w:val="18"/>
              </w:rPr>
              <w:t>Edukacja obywatelska w przestrzeni lokalnej</w:t>
            </w:r>
          </w:p>
        </w:tc>
      </w:tr>
      <w:tr w:rsidR="009D2629" w:rsidRPr="009D2629" w14:paraId="3B047F8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0D72D7E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Język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kształcenia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59F8DB5E" w14:textId="77777777" w:rsidR="009D2629" w:rsidRPr="00C048DF" w:rsidRDefault="00820E54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48DF">
              <w:rPr>
                <w:rFonts w:ascii="Times New Roman" w:eastAsia="Calibri" w:hAnsi="Times New Roman" w:cs="Times New Roman"/>
                <w:sz w:val="24"/>
                <w:szCs w:val="24"/>
              </w:rPr>
              <w:t>Język polski</w:t>
            </w:r>
          </w:p>
        </w:tc>
      </w:tr>
      <w:tr w:rsidR="009D2629" w:rsidRPr="009D2629" w14:paraId="5B3998D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69CAC2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Cele kształcenia</w:t>
            </w:r>
          </w:p>
        </w:tc>
        <w:tc>
          <w:tcPr>
            <w:tcW w:w="3107" w:type="pct"/>
            <w:shd w:val="clear" w:color="auto" w:fill="auto"/>
          </w:tcPr>
          <w:p w14:paraId="3384BBF8" w14:textId="77777777" w:rsidR="009D2629" w:rsidRPr="00C048DF" w:rsidRDefault="00820E54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  <w:r w:rsidRPr="00C048D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Zapoznanie z podstawowymi pojęciami edukacji obywatelskiej. </w:t>
            </w:r>
            <w:r w:rsidR="0045588F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 xml:space="preserve">Nauka debaty na aktualne tematy związane z edukacją obywatelską. </w:t>
            </w:r>
          </w:p>
          <w:p w14:paraId="062BD93C" w14:textId="77777777" w:rsidR="00820E54" w:rsidRPr="00C048DF" w:rsidRDefault="00820E54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</w:pPr>
          </w:p>
        </w:tc>
      </w:tr>
      <w:tr w:rsidR="009D2629" w:rsidRPr="009D2629" w14:paraId="18022B64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BA9DD07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Efekty kształcenia dla modułu </w:t>
            </w:r>
          </w:p>
        </w:tc>
        <w:tc>
          <w:tcPr>
            <w:tcW w:w="3107" w:type="pct"/>
            <w:shd w:val="clear" w:color="auto" w:fill="auto"/>
          </w:tcPr>
          <w:p w14:paraId="4E913CB8" w14:textId="77777777" w:rsidR="00CB0301" w:rsidRDefault="00820E54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8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Student: zna i potrafi posługiwać się podstawowymi pojęciami edukacji obywatelskiej. </w:t>
            </w:r>
          </w:p>
          <w:p w14:paraId="34D33D41" w14:textId="77777777" w:rsidR="00CB0301" w:rsidRDefault="00820E54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8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Jest wrażliwy na zjawiska w sferze publicznej. </w:t>
            </w:r>
          </w:p>
          <w:p w14:paraId="26E1BB5C" w14:textId="77777777" w:rsidR="00820E54" w:rsidRPr="00C048DF" w:rsidRDefault="00820E54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C048DF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Umie przeprowadzić analizę i wyciąga wnioski ze zjawisk społeczno-politycznych. </w:t>
            </w:r>
            <w:r w:rsidR="00CB0301" w:rsidRPr="00CB03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Posiada umiejętność interpretacji</w:t>
            </w:r>
            <w:r w:rsidR="00CB03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CB0301" w:rsidRPr="00CB03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podstawowych pojęć </w:t>
            </w:r>
            <w:r w:rsidR="00CB03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edukacji obywatelskiej</w:t>
            </w:r>
            <w:r w:rsidR="00CB0301" w:rsidRPr="00CB03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 w</w:t>
            </w:r>
            <w:r w:rsidR="00CB03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 xml:space="preserve"> </w:t>
            </w:r>
            <w:r w:rsidR="00CB0301" w:rsidRPr="00CB0301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  <w:t>kontekście zmian społecznych</w:t>
            </w:r>
          </w:p>
          <w:p w14:paraId="3CDD7C9B" w14:textId="77777777" w:rsidR="009D2629" w:rsidRPr="00C048DF" w:rsidRDefault="009D2629" w:rsidP="00820E5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</w:rPr>
            </w:pPr>
          </w:p>
        </w:tc>
      </w:tr>
      <w:tr w:rsidR="009D2629" w:rsidRPr="009D2629" w14:paraId="6669106E" w14:textId="77777777" w:rsidTr="00F71ED9">
        <w:trPr>
          <w:trHeight w:val="1352"/>
        </w:trPr>
        <w:tc>
          <w:tcPr>
            <w:tcW w:w="1893" w:type="pct"/>
            <w:shd w:val="clear" w:color="auto" w:fill="auto"/>
          </w:tcPr>
          <w:p w14:paraId="26475014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Metody sprawdzania i kryteria oceny efektów kształcenia uzyskanych przez studentów</w:t>
            </w:r>
          </w:p>
        </w:tc>
        <w:tc>
          <w:tcPr>
            <w:tcW w:w="3107" w:type="pct"/>
            <w:shd w:val="clear" w:color="auto" w:fill="auto"/>
          </w:tcPr>
          <w:p w14:paraId="18D7E450" w14:textId="77777777" w:rsidR="006D0768" w:rsidRDefault="00B12C5A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Wiedza:</w:t>
            </w:r>
          </w:p>
          <w:p w14:paraId="2D5E8AC2" w14:textId="77777777" w:rsidR="00B12C5A" w:rsidRDefault="00B12C5A" w:rsidP="00B12C5A">
            <w:pPr>
              <w:pStyle w:val="Akapitzlist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12C5A">
              <w:rPr>
                <w:rFonts w:ascii="Times New Roman" w:eastAsia="Calibri" w:hAnsi="Times New Roman" w:cs="Times New Roman"/>
                <w:sz w:val="24"/>
                <w:szCs w:val="24"/>
              </w:rPr>
              <w:t>na temat subdyscyplin pedagogiki, pogłębiona w wybranych obszarach, obejmująca terminologię i teorię</w:t>
            </w:r>
            <w:r w:rsidR="004265E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edukacji obywatelskiej</w:t>
            </w:r>
            <w:r w:rsidR="00B75447">
              <w:rPr>
                <w:rFonts w:ascii="Times New Roman" w:eastAsia="Calibri" w:hAnsi="Times New Roman" w:cs="Times New Roman"/>
                <w:sz w:val="24"/>
                <w:szCs w:val="24"/>
              </w:rPr>
              <w:t>/sprawdzana podczas dyskusji</w:t>
            </w:r>
          </w:p>
          <w:p w14:paraId="1EFE0913" w14:textId="77777777" w:rsidR="00B64E66" w:rsidRDefault="00B75447" w:rsidP="00B64E66">
            <w:pPr>
              <w:pStyle w:val="Akapitzlist"/>
              <w:numPr>
                <w:ilvl w:val="0"/>
                <w:numId w:val="6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75447">
              <w:rPr>
                <w:rFonts w:ascii="Times New Roman" w:eastAsia="Calibri" w:hAnsi="Times New Roman" w:cs="Times New Roman"/>
                <w:sz w:val="24"/>
                <w:szCs w:val="24"/>
              </w:rPr>
              <w:t>o rodzajach więzi społecznych i o rządzących nimi prawidłowościach istotnych z punktu widzenia procesów edukacyjnych/</w:t>
            </w:r>
            <w:r>
              <w:t xml:space="preserve"> </w:t>
            </w:r>
            <w:r w:rsidRPr="00B75447">
              <w:rPr>
                <w:rFonts w:ascii="Times New Roman" w:eastAsia="Calibri" w:hAnsi="Times New Roman" w:cs="Times New Roman"/>
                <w:sz w:val="24"/>
                <w:szCs w:val="24"/>
              </w:rPr>
              <w:t>sprawdzana podczas dyskusji</w:t>
            </w:r>
          </w:p>
          <w:p w14:paraId="12AED427" w14:textId="77777777" w:rsidR="00B64E66" w:rsidRDefault="00B64E66" w:rsidP="00B64E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64E66">
              <w:rPr>
                <w:rFonts w:ascii="Times New Roman" w:eastAsia="Calibri" w:hAnsi="Times New Roman" w:cs="Times New Roman"/>
                <w:sz w:val="24"/>
                <w:szCs w:val="24"/>
              </w:rPr>
              <w:t>Umiejętności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14:paraId="580DA320" w14:textId="77777777" w:rsidR="00B64E66" w:rsidRDefault="00B64E66" w:rsidP="00B64E66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doktorant p</w:t>
            </w:r>
            <w:r w:rsidRPr="00B64E66">
              <w:rPr>
                <w:rFonts w:ascii="Times New Roman" w:eastAsia="Calibri" w:hAnsi="Times New Roman" w:cs="Times New Roman"/>
                <w:sz w:val="24"/>
                <w:szCs w:val="24"/>
              </w:rPr>
              <w:t>otrafi pracować samodzielnie i w zespole oraz posiada umiejętność wchodzenia w role uczestn</w:t>
            </w:r>
            <w:r w:rsidR="00973412">
              <w:rPr>
                <w:rFonts w:ascii="Times New Roman" w:eastAsia="Calibri" w:hAnsi="Times New Roman" w:cs="Times New Roman"/>
                <w:sz w:val="24"/>
                <w:szCs w:val="24"/>
              </w:rPr>
              <w:t>ika, obserwatora i lidera grupy/ obserwacja podczas konwersatorium</w:t>
            </w:r>
          </w:p>
          <w:p w14:paraId="1E37DCFE" w14:textId="77777777" w:rsidR="00B64E66" w:rsidRDefault="00B64E66" w:rsidP="00B64E6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Kompetencje:</w:t>
            </w:r>
          </w:p>
          <w:p w14:paraId="6025B1FF" w14:textId="77777777" w:rsidR="00B64E66" w:rsidRDefault="00973412" w:rsidP="00973412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412">
              <w:rPr>
                <w:rFonts w:ascii="Times New Roman" w:eastAsia="Calibri" w:hAnsi="Times New Roman" w:cs="Times New Roman"/>
                <w:sz w:val="24"/>
                <w:szCs w:val="24"/>
              </w:rPr>
              <w:t>Ma gotowość do rozwijania swoich kompetencji: społecznych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praca zaliczeniowa, dyskusja</w:t>
            </w:r>
          </w:p>
          <w:p w14:paraId="212A668B" w14:textId="77777777" w:rsidR="00973412" w:rsidRPr="00973412" w:rsidRDefault="00973412" w:rsidP="00973412">
            <w:pPr>
              <w:pStyle w:val="Akapitzlist"/>
              <w:numPr>
                <w:ilvl w:val="0"/>
                <w:numId w:val="7"/>
              </w:num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73412">
              <w:rPr>
                <w:rFonts w:ascii="Times New Roman" w:eastAsia="Calibri" w:hAnsi="Times New Roman" w:cs="Times New Roman"/>
                <w:sz w:val="24"/>
                <w:szCs w:val="24"/>
              </w:rPr>
              <w:t>Posiada przekonanie o potrzebie kierowania się rozwagą i etyką w projektowaniu, planowaniu i realizowaniu działań pedagogicznych// praca zaliczeniowa, dyskusja</w:t>
            </w:r>
          </w:p>
          <w:p w14:paraId="72ACB357" w14:textId="77777777" w:rsidR="009D2629" w:rsidRPr="009D2629" w:rsidRDefault="009D2629" w:rsidP="0097341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46088A6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7A847AA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Typ modułu</w:t>
            </w:r>
          </w:p>
        </w:tc>
        <w:tc>
          <w:tcPr>
            <w:tcW w:w="3107" w:type="pct"/>
            <w:shd w:val="clear" w:color="auto" w:fill="auto"/>
          </w:tcPr>
          <w:p w14:paraId="3DD240B1" w14:textId="77777777" w:rsidR="009D2629" w:rsidRPr="0019508C" w:rsidRDefault="0019508C" w:rsidP="00B9513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fakultatywny</w:t>
            </w:r>
          </w:p>
        </w:tc>
      </w:tr>
      <w:tr w:rsidR="009D2629" w:rsidRPr="009D2629" w14:paraId="62ADA18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0B2BC41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lastRenderedPageBreak/>
              <w:t>Rok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studiów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73ECE8D8" w14:textId="77777777" w:rsidR="009D2629" w:rsidRPr="0019508C" w:rsidRDefault="0019508C" w:rsidP="00BD748B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I-II</w:t>
            </w:r>
          </w:p>
        </w:tc>
      </w:tr>
      <w:tr w:rsidR="009D2629" w:rsidRPr="009D2629" w14:paraId="568712C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A198F3B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Semestr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01989B36" w14:textId="77777777" w:rsidR="009D2629" w:rsidRPr="0019508C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19508C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letni</w:t>
            </w:r>
            <w:proofErr w:type="spellEnd"/>
          </w:p>
        </w:tc>
      </w:tr>
      <w:tr w:rsidR="009D2629" w:rsidRPr="009D2629" w14:paraId="737C9668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16E72912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koordynatora modułu i/lub osoby/osób prowadzących moduł</w:t>
            </w:r>
          </w:p>
        </w:tc>
        <w:tc>
          <w:tcPr>
            <w:tcW w:w="3107" w:type="pct"/>
            <w:shd w:val="clear" w:color="auto" w:fill="auto"/>
          </w:tcPr>
          <w:p w14:paraId="3D1F43E6" w14:textId="77777777" w:rsidR="009D2629" w:rsidRPr="009D2629" w:rsidRDefault="005E0F12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Dr hab. Dorota Gierszewski</w:t>
            </w:r>
          </w:p>
        </w:tc>
      </w:tr>
      <w:tr w:rsidR="009D2629" w:rsidRPr="009D2629" w14:paraId="6AE4FCA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DA31B68" w14:textId="77777777" w:rsidR="009D2629" w:rsidRPr="009D2629" w:rsidRDefault="009D2629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Imię i nazwisko osoby/osób egzaminującej/egzaminujących bądź udzielającej zaliczenia, w przypadku gdy nie jest to osoba prowadząca dany moduł</w:t>
            </w:r>
          </w:p>
        </w:tc>
        <w:tc>
          <w:tcPr>
            <w:tcW w:w="3107" w:type="pct"/>
            <w:shd w:val="clear" w:color="auto" w:fill="auto"/>
          </w:tcPr>
          <w:p w14:paraId="455F0F91" w14:textId="77777777" w:rsidR="009D2629" w:rsidRPr="009D2629" w:rsidRDefault="006D0768" w:rsidP="009D262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j. w. </w:t>
            </w:r>
          </w:p>
        </w:tc>
      </w:tr>
      <w:tr w:rsidR="009D2629" w:rsidRPr="009D2629" w14:paraId="5E1AF3B9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DBD5760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Sposób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realizacji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3CDED72" w14:textId="77777777" w:rsidR="009D2629" w:rsidRPr="00401C5C" w:rsidRDefault="005E0F12" w:rsidP="009D2629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C5C">
              <w:rPr>
                <w:rFonts w:ascii="Times New Roman" w:eastAsia="Times New Roman" w:hAnsi="Times New Roman" w:cs="Times New Roman"/>
                <w:iCs/>
                <w:color w:val="000000"/>
                <w:spacing w:val="-2"/>
                <w:sz w:val="24"/>
                <w:szCs w:val="24"/>
                <w:lang w:eastAsia="pl-PL"/>
              </w:rPr>
              <w:t>Konwersatorium – 30 h</w:t>
            </w:r>
          </w:p>
        </w:tc>
      </w:tr>
      <w:tr w:rsidR="009D2629" w:rsidRPr="009D2629" w14:paraId="1D0C5550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4B04DAB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Wymagania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wstępne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dodatkowe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1447AEDF" w14:textId="77777777" w:rsidR="009D2629" w:rsidRPr="00401C5C" w:rsidRDefault="00401C5C" w:rsidP="00401C5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Brak</w:t>
            </w:r>
          </w:p>
        </w:tc>
      </w:tr>
      <w:tr w:rsidR="009D2629" w:rsidRPr="009D2629" w14:paraId="162FB892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D31AFA8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Rodzaj i liczba godzin zajęć dydaktycznych wymagających bezpośredniego udziału nauczyciela akademickiego i studentów, gdy w danym module przewidziane są takie zajęcia</w:t>
            </w:r>
          </w:p>
        </w:tc>
        <w:tc>
          <w:tcPr>
            <w:tcW w:w="3107" w:type="pct"/>
            <w:shd w:val="clear" w:color="auto" w:fill="auto"/>
          </w:tcPr>
          <w:p w14:paraId="762CB8D0" w14:textId="77777777" w:rsidR="009D2629" w:rsidRPr="00313363" w:rsidRDefault="00313363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363">
              <w:rPr>
                <w:rFonts w:ascii="Times New Roman" w:eastAsia="Calibri" w:hAnsi="Times New Roman" w:cs="Times New Roman"/>
                <w:sz w:val="24"/>
                <w:szCs w:val="24"/>
              </w:rPr>
              <w:t>Konwersatorium</w:t>
            </w:r>
            <w:r w:rsidR="009D2629" w:rsidRPr="00313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- 30 </w:t>
            </w:r>
            <w:r w:rsidRPr="00313363">
              <w:rPr>
                <w:rFonts w:ascii="Times New Roman" w:eastAsia="Calibri" w:hAnsi="Times New Roman" w:cs="Times New Roman"/>
                <w:sz w:val="24"/>
                <w:szCs w:val="24"/>
              </w:rPr>
              <w:t>h</w:t>
            </w:r>
          </w:p>
          <w:p w14:paraId="2CBAFC46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  <w:p w14:paraId="1C6CD4E3" w14:textId="77777777" w:rsidR="009D2629" w:rsidRPr="009D2629" w:rsidRDefault="009D2629" w:rsidP="0031336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9D2629" w:rsidRPr="009D2629" w14:paraId="2F29162F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3FC8840B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Liczba punktów ECTS przypisana modułowi</w:t>
            </w:r>
          </w:p>
        </w:tc>
        <w:tc>
          <w:tcPr>
            <w:tcW w:w="3107" w:type="pct"/>
            <w:shd w:val="clear" w:color="auto" w:fill="auto"/>
          </w:tcPr>
          <w:p w14:paraId="0A7E6D05" w14:textId="77777777" w:rsidR="009D2629" w:rsidRPr="00313363" w:rsidRDefault="00313363" w:rsidP="0031336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336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  <w:r w:rsidR="009D2629" w:rsidRPr="0031336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ECTS </w:t>
            </w:r>
          </w:p>
        </w:tc>
      </w:tr>
      <w:tr w:rsidR="009D2629" w:rsidRPr="009D2629" w14:paraId="1BF36913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5644D9D9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Bilans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punktów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ECTS</w:t>
            </w:r>
          </w:p>
        </w:tc>
        <w:tc>
          <w:tcPr>
            <w:tcW w:w="3107" w:type="pct"/>
            <w:shd w:val="clear" w:color="auto" w:fill="auto"/>
          </w:tcPr>
          <w:p w14:paraId="2A662C54" w14:textId="77777777" w:rsidR="009D2629" w:rsidRPr="00401C5C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Udział w zajęciach:</w:t>
            </w:r>
          </w:p>
          <w:p w14:paraId="2CBF6BD5" w14:textId="77777777" w:rsidR="009D2629" w:rsidRPr="00401C5C" w:rsidRDefault="00313363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konwersatorium</w:t>
            </w:r>
            <w:r w:rsidR="00401C5C"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2</w:t>
            </w:r>
            <w:r w:rsidR="009D2629"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0 h</w:t>
            </w:r>
          </w:p>
          <w:p w14:paraId="469891A3" w14:textId="77777777" w:rsidR="009D2629" w:rsidRPr="00401C5C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6617EA16" w14:textId="77777777" w:rsidR="009D2629" w:rsidRPr="00401C5C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Praca własna studenta:</w:t>
            </w:r>
          </w:p>
          <w:p w14:paraId="3E7C3FF5" w14:textId="77777777" w:rsidR="00D92A03" w:rsidRDefault="00401C5C" w:rsidP="00D92A03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przygotowanie do zajęć</w:t>
            </w:r>
            <w:r w:rsidR="00D92A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92A03" w:rsidRPr="00D92A03">
              <w:rPr>
                <w:rFonts w:ascii="Times New Roman" w:eastAsia="Calibri" w:hAnsi="Times New Roman" w:cs="Times New Roman"/>
                <w:sz w:val="24"/>
                <w:szCs w:val="24"/>
              </w:rPr>
              <w:t>- 10 h</w:t>
            </w:r>
          </w:p>
          <w:p w14:paraId="3FAE7E68" w14:textId="77777777" w:rsidR="009D2629" w:rsidRPr="00401C5C" w:rsidRDefault="00D92A03" w:rsidP="009D2629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przygotowanie pracy zaliczeniowej - 2</w:t>
            </w:r>
            <w:r w:rsidR="009D2629"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0 h</w:t>
            </w:r>
          </w:p>
          <w:p w14:paraId="243444E8" w14:textId="77777777" w:rsidR="009D2629" w:rsidRPr="00401C5C" w:rsidRDefault="009D2629" w:rsidP="009D2629">
            <w:pPr>
              <w:spacing w:after="0" w:line="240" w:lineRule="auto"/>
              <w:ind w:left="720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14:paraId="04444C0E" w14:textId="77777777" w:rsidR="009D2629" w:rsidRDefault="00401C5C" w:rsidP="00401C5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w sumie: 30 h = 2</w:t>
            </w:r>
            <w:r w:rsidR="009D2629"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pkt ECTS</w:t>
            </w:r>
          </w:p>
          <w:p w14:paraId="4B266B69" w14:textId="77777777" w:rsidR="00401C5C" w:rsidRPr="00401C5C" w:rsidRDefault="00401C5C" w:rsidP="00401C5C">
            <w:pPr>
              <w:spacing w:after="0" w:line="240" w:lineRule="auto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</w:tr>
      <w:tr w:rsidR="009D2629" w:rsidRPr="009D2629" w14:paraId="5AAEDC4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6412ADC8" w14:textId="77777777" w:rsidR="009D2629" w:rsidRPr="009D2629" w:rsidRDefault="009D2629" w:rsidP="009D2629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en-GB"/>
              </w:rPr>
            </w:pP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Stosowane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metody</w:t>
            </w:r>
            <w:proofErr w:type="spellEnd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9D2629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dydaktyczne</w:t>
            </w:r>
            <w:proofErr w:type="spellEnd"/>
          </w:p>
        </w:tc>
        <w:tc>
          <w:tcPr>
            <w:tcW w:w="3107" w:type="pct"/>
            <w:shd w:val="clear" w:color="auto" w:fill="auto"/>
          </w:tcPr>
          <w:p w14:paraId="3BA1AE1E" w14:textId="77777777" w:rsidR="009D2629" w:rsidRPr="00401C5C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metody podające (wykład informacyjny, prelekcja, odczyt),</w:t>
            </w:r>
          </w:p>
          <w:p w14:paraId="44A19448" w14:textId="77777777" w:rsidR="009D2629" w:rsidRPr="00401C5C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metody problemowe (wykład problemowy, wykład konwersatoryjny),</w:t>
            </w:r>
          </w:p>
          <w:p w14:paraId="05C270C4" w14:textId="77777777" w:rsidR="009D2629" w:rsidRPr="00401C5C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metody aktywizujące (metoda przypadków, metoda sytuacyjna, gry dydaktyczne, </w:t>
            </w:r>
            <w:r w:rsidR="003E21D0">
              <w:rPr>
                <w:rFonts w:ascii="Times New Roman" w:eastAsia="Calibri" w:hAnsi="Times New Roman" w:cs="Times New Roman"/>
                <w:sz w:val="24"/>
                <w:szCs w:val="24"/>
              </w:rPr>
              <w:t>seminarium, dyskusja</w:t>
            </w: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),</w:t>
            </w:r>
          </w:p>
          <w:p w14:paraId="0F6CC42E" w14:textId="77777777" w:rsidR="009D2629" w:rsidRPr="00401C5C" w:rsidRDefault="009D2629" w:rsidP="009D2629">
            <w:pPr>
              <w:numPr>
                <w:ilvl w:val="0"/>
                <w:numId w:val="1"/>
              </w:numPr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01C5C">
              <w:rPr>
                <w:rFonts w:ascii="Times New Roman" w:eastAsia="Calibri" w:hAnsi="Times New Roman" w:cs="Times New Roman"/>
                <w:sz w:val="24"/>
                <w:szCs w:val="24"/>
              </w:rPr>
              <w:t>metody eksponujące (film, ekspozycja, pokaz),</w:t>
            </w:r>
          </w:p>
        </w:tc>
      </w:tr>
      <w:tr w:rsidR="009D2629" w:rsidRPr="009D2629" w14:paraId="2C453DD6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0146234F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t>Forma i warunki zaliczenia modułu, w tym zasady dopuszczenia do egzaminu, zaliczenia, a także forma i warunki zaliczenia poszczególnych zajęć wchodzących w zakres danego modułu</w:t>
            </w:r>
          </w:p>
        </w:tc>
        <w:tc>
          <w:tcPr>
            <w:tcW w:w="3107" w:type="pct"/>
            <w:shd w:val="clear" w:color="auto" w:fill="auto"/>
          </w:tcPr>
          <w:p w14:paraId="7AC53D0D" w14:textId="77777777" w:rsidR="009D2629" w:rsidRDefault="006D0768" w:rsidP="00BF09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Doktorant otrzymuje zaliczenie na podstawie </w:t>
            </w:r>
            <w:r w:rsidRPr="006D0768">
              <w:rPr>
                <w:rFonts w:ascii="Times New Roman" w:hAnsi="Times New Roman" w:cs="Times New Roman"/>
                <w:sz w:val="24"/>
                <w:szCs w:val="24"/>
              </w:rPr>
              <w:t>aktywnego uczestnictwo w zajęciach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przygotowania i prezentacji pracy zaliczeniowej.</w:t>
            </w:r>
          </w:p>
          <w:p w14:paraId="7BC41421" w14:textId="77777777" w:rsidR="004E2601" w:rsidRPr="00BF094D" w:rsidRDefault="004E2601" w:rsidP="00BF094D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Frekwencja w zajęciach: 10% ostatecznej oceny.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Aktywny udział w zajęciach: 5</w:t>
            </w:r>
            <w:r w:rsidRPr="004E2601">
              <w:rPr>
                <w:rFonts w:ascii="Times New Roman" w:hAnsi="Times New Roman" w:cs="Times New Roman"/>
                <w:sz w:val="24"/>
                <w:szCs w:val="24"/>
              </w:rPr>
              <w:t>0% ostatecznej oceny.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Ocena prezentacji zaliczeniowej: 40%</w:t>
            </w:r>
          </w:p>
        </w:tc>
      </w:tr>
      <w:tr w:rsidR="009D2629" w:rsidRPr="009D2629" w14:paraId="06D7DAFC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7761FA5A" w14:textId="77777777" w:rsidR="009D2629" w:rsidRPr="00BD748B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BD748B">
              <w:rPr>
                <w:rFonts w:ascii="Times New Roman" w:eastAsia="Calibri" w:hAnsi="Times New Roman" w:cs="Times New Roman"/>
                <w:sz w:val="24"/>
                <w:szCs w:val="24"/>
              </w:rPr>
              <w:t>Treści modułu (z podziałem na formy realizacji zajęć)</w:t>
            </w:r>
          </w:p>
        </w:tc>
        <w:tc>
          <w:tcPr>
            <w:tcW w:w="3107" w:type="pct"/>
            <w:shd w:val="clear" w:color="auto" w:fill="auto"/>
          </w:tcPr>
          <w:p w14:paraId="04CE5712" w14:textId="77777777" w:rsidR="00603635" w:rsidRDefault="00603635" w:rsidP="007969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Zakres edukacji obywatelskiej. </w:t>
            </w:r>
            <w:r w:rsidR="00B27DC6">
              <w:rPr>
                <w:rFonts w:ascii="Times New Roman" w:eastAsia="Calibri" w:hAnsi="Times New Roman" w:cs="Times New Roman"/>
                <w:sz w:val="24"/>
                <w:szCs w:val="24"/>
              </w:rPr>
              <w:t>Wyjaśnienie podstawowych pojęć</w:t>
            </w:r>
          </w:p>
          <w:p w14:paraId="7AEEF120" w14:textId="77777777" w:rsidR="003F482C" w:rsidRDefault="003F482C" w:rsidP="007969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Kompetencje społeczne i obywatelskie dorosłych</w:t>
            </w:r>
          </w:p>
          <w:p w14:paraId="3BA5638B" w14:textId="77777777" w:rsidR="004C73E4" w:rsidRDefault="004C73E4" w:rsidP="007969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Partycypacja i aktywizm,</w:t>
            </w:r>
            <w:r w:rsidR="00B27DC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zaangażowanie obywatelskie</w:t>
            </w:r>
          </w:p>
          <w:p w14:paraId="52E89C58" w14:textId="77777777" w:rsidR="00603635" w:rsidRDefault="00603635" w:rsidP="007969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Człowiek jako i</w:t>
            </w:r>
            <w:r w:rsidR="004C73E4">
              <w:rPr>
                <w:rFonts w:ascii="Times New Roman" w:eastAsia="Calibri" w:hAnsi="Times New Roman" w:cs="Times New Roman"/>
                <w:sz w:val="24"/>
                <w:szCs w:val="24"/>
              </w:rPr>
              <w:t>stota społeczna – jako obywatel</w:t>
            </w:r>
          </w:p>
          <w:p w14:paraId="40C2B56F" w14:textId="77777777" w:rsidR="00B27DC6" w:rsidRDefault="00B27DC6" w:rsidP="007969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Edukacja patriotyczna </w:t>
            </w:r>
          </w:p>
          <w:p w14:paraId="08B73885" w14:textId="77777777" w:rsidR="009D2629" w:rsidRDefault="00603635" w:rsidP="0079697B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Edukacja </w:t>
            </w:r>
            <w:r w:rsidR="00DC7DB3">
              <w:rPr>
                <w:rFonts w:ascii="Times New Roman" w:eastAsia="Calibri" w:hAnsi="Times New Roman" w:cs="Times New Roman"/>
                <w:sz w:val="24"/>
                <w:szCs w:val="24"/>
              </w:rPr>
              <w:t>na rzecz aktywnego obywatelstwa</w:t>
            </w:r>
            <w:r w:rsidR="0079697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budżet obywatelski</w:t>
            </w:r>
            <w:r w:rsidR="0074271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ruchy społeczne, </w:t>
            </w:r>
            <w:r w:rsidR="0048325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konsultacje, </w:t>
            </w:r>
            <w:r w:rsidR="0074271F">
              <w:rPr>
                <w:rFonts w:ascii="Times New Roman" w:eastAsia="Calibri" w:hAnsi="Times New Roman" w:cs="Times New Roman"/>
                <w:sz w:val="24"/>
                <w:szCs w:val="24"/>
              </w:rPr>
              <w:t>nowe media, organizacje pozarządowe</w:t>
            </w:r>
          </w:p>
          <w:p w14:paraId="78000DF2" w14:textId="77777777" w:rsidR="0079697B" w:rsidRDefault="0074271F" w:rsidP="0074271F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4271F">
              <w:rPr>
                <w:rFonts w:ascii="Times New Roman" w:eastAsia="Calibri" w:hAnsi="Times New Roman" w:cs="Times New Roman"/>
                <w:sz w:val="24"/>
                <w:szCs w:val="24"/>
              </w:rPr>
              <w:t>Obywatelskość we współczesnym dyskursie</w:t>
            </w:r>
          </w:p>
          <w:p w14:paraId="3523EFA1" w14:textId="77777777" w:rsidR="00810054" w:rsidRDefault="00810054" w:rsidP="00D1479D">
            <w:pPr>
              <w:pStyle w:val="Akapitzlist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Uczenie się </w:t>
            </w:r>
            <w:r w:rsidR="00894445">
              <w:rPr>
                <w:rFonts w:ascii="Times New Roman" w:eastAsia="Calibri" w:hAnsi="Times New Roman" w:cs="Times New Roman"/>
                <w:sz w:val="24"/>
                <w:szCs w:val="24"/>
              </w:rPr>
              <w:t>przez całe życie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D1479D">
              <w:rPr>
                <w:rFonts w:ascii="Times New Roman" w:eastAsia="Calibri" w:hAnsi="Times New Roman" w:cs="Times New Roman"/>
                <w:sz w:val="24"/>
                <w:szCs w:val="24"/>
              </w:rPr>
              <w:t>a edukacja obywatelska</w:t>
            </w:r>
          </w:p>
          <w:p w14:paraId="3EACD0ED" w14:textId="77777777" w:rsidR="00D1479D" w:rsidRPr="0079697B" w:rsidRDefault="00D1479D" w:rsidP="00D1479D">
            <w:pPr>
              <w:pStyle w:val="Akapitzlist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9D2629" w:rsidRPr="009D2629" w14:paraId="719EE06A" w14:textId="77777777" w:rsidTr="00F71ED9">
        <w:trPr>
          <w:trHeight w:val="283"/>
        </w:trPr>
        <w:tc>
          <w:tcPr>
            <w:tcW w:w="1893" w:type="pct"/>
            <w:shd w:val="clear" w:color="auto" w:fill="auto"/>
          </w:tcPr>
          <w:p w14:paraId="21F8A295" w14:textId="77777777" w:rsidR="009D2629" w:rsidRPr="009D2629" w:rsidRDefault="009D2629" w:rsidP="009D262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9D262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Wykaz literatury podstawowej i uzupełniającej obowiązującej do zaliczenia danego modułu</w:t>
            </w:r>
          </w:p>
        </w:tc>
        <w:tc>
          <w:tcPr>
            <w:tcW w:w="3107" w:type="pct"/>
            <w:shd w:val="clear" w:color="auto" w:fill="auto"/>
          </w:tcPr>
          <w:p w14:paraId="5A81E7F9" w14:textId="77777777" w:rsidR="00B27DC6" w:rsidRPr="00C048DF" w:rsidRDefault="00B27DC6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ED042B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sz w:val="24"/>
                <w:szCs w:val="24"/>
                <w:lang w:eastAsia="pl-PL"/>
              </w:rPr>
              <w:t>Literatura podstawowa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14:paraId="44AD1DFD" w14:textId="77777777" w:rsidR="00C048DF" w:rsidRDefault="00C048DF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Gierszewski</w:t>
            </w:r>
            <w:r w:rsidR="00810054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D.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, Edukacja obywatelska w przestrzeni lokalnej, Kraków 2017</w:t>
            </w:r>
          </w:p>
          <w:p w14:paraId="40644748" w14:textId="77777777" w:rsidR="00C048DF" w:rsidRDefault="00315C5A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Aktualne komunikaty z badań C</w:t>
            </w:r>
            <w:r w:rsidR="008F3914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BOS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dotyczące kwestii obywatelskości </w:t>
            </w:r>
          </w:p>
          <w:p w14:paraId="620F5CDC" w14:textId="77777777" w:rsidR="00315C5A" w:rsidRDefault="00483258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483258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Schimanek</w:t>
            </w:r>
            <w:proofErr w:type="spellEnd"/>
            <w:r w:rsidRPr="00483258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T., Partycypacja obywatelska w społe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czności lokalnej, Warszawa 2015</w:t>
            </w:r>
          </w:p>
          <w:p w14:paraId="026A5D9C" w14:textId="77777777" w:rsidR="000E4626" w:rsidRDefault="000E4626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0E4626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ZALECENIE RADY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z dnia 22.05.</w:t>
            </w:r>
            <w:r w:rsidRPr="000E4626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2018 r.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</w:t>
            </w:r>
            <w:r w:rsidRPr="000E4626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w sprawie kompetencji kluczowych w procesie uczenia się przez całe życie</w:t>
            </w:r>
            <w:r w:rsidR="00C344A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, Dz. U UE, 4.6.2018, C189/1</w:t>
            </w:r>
          </w:p>
          <w:p w14:paraId="4595DC8C" w14:textId="77777777" w:rsidR="00483258" w:rsidRPr="00C048DF" w:rsidRDefault="00483258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</w:p>
          <w:p w14:paraId="213ACD84" w14:textId="77777777" w:rsidR="009D2629" w:rsidRDefault="009D2629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ED042B">
              <w:rPr>
                <w:rFonts w:ascii="Times New Roman" w:eastAsia="Times New Roman" w:hAnsi="Times New Roman" w:cs="Times New Roman"/>
                <w:b/>
                <w:iCs/>
                <w:color w:val="000000"/>
                <w:spacing w:val="2"/>
                <w:sz w:val="24"/>
                <w:szCs w:val="24"/>
                <w:lang w:eastAsia="pl-PL"/>
              </w:rPr>
              <w:t>Literatura uzupełniająca</w:t>
            </w:r>
            <w:r w:rsidR="00ED042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:</w:t>
            </w:r>
          </w:p>
          <w:p w14:paraId="67EB0596" w14:textId="77777777" w:rsidR="002715AF" w:rsidRPr="00ED042B" w:rsidRDefault="002715AF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2715AF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Homa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T., Obywatelskość, Kraków 2013</w:t>
            </w:r>
          </w:p>
          <w:p w14:paraId="3E423405" w14:textId="77777777" w:rsidR="00810054" w:rsidRDefault="00810054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810054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Tadeusiak-Jeznach K., </w:t>
            </w:r>
            <w:proofErr w:type="spellStart"/>
            <w:r w:rsidRPr="00810054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Szarnowicz</w:t>
            </w:r>
            <w:proofErr w:type="spellEnd"/>
            <w:r w:rsidRPr="00810054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-Kusz M., Studzińska M., Młodzież i budżet partycypacyjny, Warszawa 2016.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(</w:t>
            </w:r>
            <w:r w:rsidRPr="00810054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http://poledialogu.org.pl/wp-content/uploads/2016/07/Mlodziez-i-bp-otwieranie-drzwi.pdf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)</w:t>
            </w:r>
          </w:p>
          <w:p w14:paraId="0CD26635" w14:textId="77777777" w:rsidR="00154F05" w:rsidRDefault="00154F05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r w:rsidRPr="00154F05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Raciborski J., Obywatelstwo w perspektywi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e socjologicznej, Warszawa 2011</w:t>
            </w:r>
          </w:p>
          <w:p w14:paraId="7EA7B02E" w14:textId="77777777" w:rsidR="00154F05" w:rsidRDefault="006D6C67" w:rsidP="009D262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6D6C6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Marody</w:t>
            </w:r>
            <w:proofErr w:type="spellEnd"/>
            <w:r w:rsidRPr="006D6C6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M., Jednostka po nowoczesności, Perspekty</w:t>
            </w:r>
            <w:r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wa socjologiczna, Warszawa 2014</w:t>
            </w:r>
          </w:p>
          <w:p w14:paraId="021EC602" w14:textId="77777777" w:rsidR="009D2629" w:rsidRPr="002715AF" w:rsidRDefault="006D6C67" w:rsidP="002715A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</w:pPr>
            <w:proofErr w:type="spellStart"/>
            <w:r w:rsidRPr="006D6C6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Kuratowicz</w:t>
            </w:r>
            <w:proofErr w:type="spellEnd"/>
            <w:r w:rsidRPr="006D6C67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 xml:space="preserve"> E., O uczących się społecznościach. Wybrane praktyki edukacyjn</w:t>
            </w:r>
            <w:r w:rsidR="00ED042B">
              <w:rPr>
                <w:rFonts w:ascii="Times New Roman" w:eastAsia="Times New Roman" w:hAnsi="Times New Roman" w:cs="Times New Roman"/>
                <w:iCs/>
                <w:color w:val="000000"/>
                <w:spacing w:val="2"/>
                <w:sz w:val="24"/>
                <w:szCs w:val="24"/>
                <w:lang w:eastAsia="pl-PL"/>
              </w:rPr>
              <w:t>e ludzi dorosłych, Wrocław 2007</w:t>
            </w:r>
          </w:p>
        </w:tc>
      </w:tr>
    </w:tbl>
    <w:p w14:paraId="77142A5C" w14:textId="77777777" w:rsidR="009D2629" w:rsidRDefault="009D2629">
      <w:pPr>
        <w:rPr>
          <w:u w:val="single"/>
        </w:rPr>
      </w:pPr>
    </w:p>
    <w:sectPr w:rsidR="009D2629" w:rsidSect="009D2629">
      <w:pgSz w:w="11906" w:h="16838"/>
      <w:pgMar w:top="709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1DB0A9" w14:textId="77777777" w:rsidR="00F30D46" w:rsidRDefault="00F30D46" w:rsidP="009D2629">
      <w:pPr>
        <w:spacing w:after="0" w:line="240" w:lineRule="auto"/>
      </w:pPr>
      <w:r>
        <w:separator/>
      </w:r>
    </w:p>
  </w:endnote>
  <w:endnote w:type="continuationSeparator" w:id="0">
    <w:p w14:paraId="37F8AE74" w14:textId="77777777" w:rsidR="00F30D46" w:rsidRDefault="00F30D46" w:rsidP="009D26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6B3662" w14:textId="77777777" w:rsidR="00F30D46" w:rsidRDefault="00F30D46" w:rsidP="009D2629">
      <w:pPr>
        <w:spacing w:after="0" w:line="240" w:lineRule="auto"/>
      </w:pPr>
      <w:r>
        <w:separator/>
      </w:r>
    </w:p>
  </w:footnote>
  <w:footnote w:type="continuationSeparator" w:id="0">
    <w:p w14:paraId="304C2E0D" w14:textId="77777777" w:rsidR="00F30D46" w:rsidRDefault="00F30D46" w:rsidP="009D26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A5C3C"/>
    <w:multiLevelType w:val="hybridMultilevel"/>
    <w:tmpl w:val="574695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EA1DB4"/>
    <w:multiLevelType w:val="hybridMultilevel"/>
    <w:tmpl w:val="75385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BC1B9F"/>
    <w:multiLevelType w:val="hybridMultilevel"/>
    <w:tmpl w:val="92A42C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093867"/>
    <w:multiLevelType w:val="hybridMultilevel"/>
    <w:tmpl w:val="B20E5C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385712"/>
    <w:multiLevelType w:val="hybridMultilevel"/>
    <w:tmpl w:val="A086E7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9754D"/>
    <w:multiLevelType w:val="hybridMultilevel"/>
    <w:tmpl w:val="B35A11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AF638E"/>
    <w:multiLevelType w:val="hybridMultilevel"/>
    <w:tmpl w:val="80468228"/>
    <w:lvl w:ilvl="0" w:tplc="9624870C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2629"/>
    <w:rsid w:val="00023890"/>
    <w:rsid w:val="00025CC6"/>
    <w:rsid w:val="00027F23"/>
    <w:rsid w:val="00030CF8"/>
    <w:rsid w:val="000E4626"/>
    <w:rsid w:val="000F2145"/>
    <w:rsid w:val="00154F05"/>
    <w:rsid w:val="00156CD7"/>
    <w:rsid w:val="0016643C"/>
    <w:rsid w:val="0019508C"/>
    <w:rsid w:val="001F292D"/>
    <w:rsid w:val="00267253"/>
    <w:rsid w:val="002715AF"/>
    <w:rsid w:val="002D6077"/>
    <w:rsid w:val="002E0F33"/>
    <w:rsid w:val="00313363"/>
    <w:rsid w:val="00315C5A"/>
    <w:rsid w:val="003D7F42"/>
    <w:rsid w:val="003E21D0"/>
    <w:rsid w:val="003F482C"/>
    <w:rsid w:val="00401C5C"/>
    <w:rsid w:val="00423876"/>
    <w:rsid w:val="004265ED"/>
    <w:rsid w:val="0045588F"/>
    <w:rsid w:val="00483258"/>
    <w:rsid w:val="004C73E4"/>
    <w:rsid w:val="004E2601"/>
    <w:rsid w:val="00573862"/>
    <w:rsid w:val="005A681B"/>
    <w:rsid w:val="005E0F12"/>
    <w:rsid w:val="00603635"/>
    <w:rsid w:val="006D0768"/>
    <w:rsid w:val="006D6C67"/>
    <w:rsid w:val="0074271F"/>
    <w:rsid w:val="0079697B"/>
    <w:rsid w:val="00810054"/>
    <w:rsid w:val="00820E54"/>
    <w:rsid w:val="00855E15"/>
    <w:rsid w:val="00886993"/>
    <w:rsid w:val="00894445"/>
    <w:rsid w:val="008A0BD9"/>
    <w:rsid w:val="008F3914"/>
    <w:rsid w:val="00970053"/>
    <w:rsid w:val="00973412"/>
    <w:rsid w:val="009B55CC"/>
    <w:rsid w:val="009D2629"/>
    <w:rsid w:val="009D5D6A"/>
    <w:rsid w:val="00B12C5A"/>
    <w:rsid w:val="00B27DC6"/>
    <w:rsid w:val="00B54B10"/>
    <w:rsid w:val="00B64E66"/>
    <w:rsid w:val="00B707AA"/>
    <w:rsid w:val="00B75447"/>
    <w:rsid w:val="00B9513F"/>
    <w:rsid w:val="00BD748B"/>
    <w:rsid w:val="00BF094D"/>
    <w:rsid w:val="00C048DF"/>
    <w:rsid w:val="00C344A5"/>
    <w:rsid w:val="00C4437D"/>
    <w:rsid w:val="00C46553"/>
    <w:rsid w:val="00CB0301"/>
    <w:rsid w:val="00CF19D1"/>
    <w:rsid w:val="00D1479D"/>
    <w:rsid w:val="00D35010"/>
    <w:rsid w:val="00D92A03"/>
    <w:rsid w:val="00DC7DB3"/>
    <w:rsid w:val="00ED042B"/>
    <w:rsid w:val="00F30D46"/>
    <w:rsid w:val="00F5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AC011"/>
  <w15:docId w15:val="{EBC8C6F9-C6B5-46C7-9014-F10EC5CBF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D2629"/>
  </w:style>
  <w:style w:type="paragraph" w:styleId="Stopka">
    <w:name w:val="footer"/>
    <w:basedOn w:val="Normalny"/>
    <w:link w:val="StopkaZnak"/>
    <w:uiPriority w:val="99"/>
    <w:unhideWhenUsed/>
    <w:rsid w:val="009D26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D2629"/>
  </w:style>
  <w:style w:type="paragraph" w:styleId="Tekstprzypisudolnego">
    <w:name w:val="footnote text"/>
    <w:basedOn w:val="Normalny"/>
    <w:link w:val="TekstprzypisudolnegoZnak"/>
    <w:semiHidden/>
    <w:rsid w:val="009D26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D262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9697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1005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268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665</Words>
  <Characters>3995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 Waniek</dc:creator>
  <cp:lastModifiedBy>Danuta Wisła</cp:lastModifiedBy>
  <cp:revision>2</cp:revision>
  <dcterms:created xsi:type="dcterms:W3CDTF">2021-10-02T15:02:00Z</dcterms:created>
  <dcterms:modified xsi:type="dcterms:W3CDTF">2021-10-02T15:02:00Z</dcterms:modified>
</cp:coreProperties>
</file>