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51" w:rsidRPr="009D2629" w:rsidRDefault="00F60551" w:rsidP="00F6055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F60551" w:rsidRPr="009D2629" w:rsidRDefault="00F60551" w:rsidP="00F6055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60551" w:rsidRPr="009D2629" w:rsidRDefault="00F60551" w:rsidP="00F605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60551" w:rsidRPr="009D2629" w:rsidRDefault="00F60551" w:rsidP="00F605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F60551" w:rsidRPr="009D2629" w:rsidRDefault="00F60551" w:rsidP="00F6055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F60551" w:rsidRPr="00BD748B" w:rsidRDefault="00F60551" w:rsidP="00CB7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:rsidR="00F60551" w:rsidRPr="008162BC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2BC">
              <w:rPr>
                <w:rFonts w:ascii="Times New Roman" w:hAnsi="Times New Roman" w:cs="Times New Roman"/>
                <w:lang w:val="en-GB"/>
              </w:rPr>
              <w:t>Państwo</w:t>
            </w:r>
            <w:proofErr w:type="spellEnd"/>
            <w:r w:rsidRPr="008162BC"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 w:rsidRPr="008162BC">
              <w:rPr>
                <w:rFonts w:ascii="Times New Roman" w:hAnsi="Times New Roman" w:cs="Times New Roman"/>
                <w:lang w:val="en-GB"/>
              </w:rPr>
              <w:t>nowoczesność</w:t>
            </w:r>
            <w:proofErr w:type="spellEnd"/>
            <w:r w:rsidRPr="008162B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F60551" w:rsidRDefault="00F60551" w:rsidP="00CB7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F60551" w:rsidRPr="00F60551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60551" w:rsidRPr="009D2629" w:rsidTr="008162BC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F60551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51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FFFF00"/>
          </w:tcPr>
          <w:p w:rsidR="00F60551" w:rsidRPr="008162BC" w:rsidRDefault="00F60551" w:rsidP="00CB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F60551" w:rsidRPr="009D2629" w:rsidTr="008162BC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F60551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FFFF00"/>
          </w:tcPr>
          <w:p w:rsidR="00F60551" w:rsidRPr="008162BC" w:rsidRDefault="00F60551" w:rsidP="00CB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60551" w:rsidRPr="009D2629" w:rsidTr="008162BC">
        <w:trPr>
          <w:trHeight w:val="1352"/>
        </w:trPr>
        <w:tc>
          <w:tcPr>
            <w:tcW w:w="1893" w:type="pct"/>
            <w:shd w:val="clear" w:color="auto" w:fill="auto"/>
          </w:tcPr>
          <w:p w:rsidR="00F60551" w:rsidRPr="00F60551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51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00"/>
          </w:tcPr>
          <w:p w:rsidR="00F60551" w:rsidRPr="00F60551" w:rsidRDefault="00F60551" w:rsidP="00CB7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F60551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551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F60551" w:rsidRPr="00F60551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F60551" w:rsidRDefault="00F60551" w:rsidP="00CB7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F60551" w:rsidRPr="00F60551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I, II</w:t>
            </w: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F60551" w:rsidRDefault="00F60551" w:rsidP="00CB7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F60551" w:rsidRPr="00F60551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05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Górnisiewicz</w:t>
            </w:r>
            <w:proofErr w:type="spellEnd"/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Górnisiewicz</w:t>
            </w:r>
            <w:proofErr w:type="spellEnd"/>
          </w:p>
        </w:tc>
      </w:tr>
      <w:tr w:rsidR="00F60551" w:rsidRPr="009D2629" w:rsidTr="008162BC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FFFF00"/>
          </w:tcPr>
          <w:p w:rsidR="00F60551" w:rsidRPr="00BD748B" w:rsidRDefault="00F60551" w:rsidP="00CB7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F60551" w:rsidRPr="009D2629" w:rsidRDefault="008162BC" w:rsidP="00CB7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F60551" w:rsidRPr="008162BC" w:rsidRDefault="008162BC" w:rsidP="00CB7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2BC">
              <w:rPr>
                <w:rFonts w:ascii="Times New Roman" w:eastAsia="Calibri" w:hAnsi="Times New Roman" w:cs="Times New Roman"/>
                <w:sz w:val="24"/>
                <w:szCs w:val="24"/>
              </w:rPr>
              <w:t>Konwersatorium 20 h</w:t>
            </w:r>
          </w:p>
        </w:tc>
      </w:tr>
      <w:tr w:rsidR="00F60551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F60551" w:rsidRPr="008162BC" w:rsidRDefault="008162BC" w:rsidP="00CB7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0551" w:rsidRPr="009D2629" w:rsidTr="008162BC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FFFF00"/>
          </w:tcPr>
          <w:p w:rsidR="00F60551" w:rsidRPr="00BD748B" w:rsidRDefault="00F60551" w:rsidP="00CB7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551" w:rsidRPr="009D2629" w:rsidTr="008162BC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FFFF00"/>
          </w:tcPr>
          <w:p w:rsidR="00F60551" w:rsidRPr="009D2629" w:rsidRDefault="00F60551" w:rsidP="00CB7B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0551" w:rsidRPr="009D2629" w:rsidTr="00954421">
        <w:trPr>
          <w:trHeight w:val="283"/>
        </w:trPr>
        <w:tc>
          <w:tcPr>
            <w:tcW w:w="1893" w:type="pct"/>
            <w:shd w:val="clear" w:color="auto" w:fill="auto"/>
          </w:tcPr>
          <w:p w:rsidR="00F60551" w:rsidRPr="009D2629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poszczególnych zajęć wchodzących w zakres danego modułu</w:t>
            </w:r>
          </w:p>
        </w:tc>
        <w:tc>
          <w:tcPr>
            <w:tcW w:w="3107" w:type="pct"/>
            <w:shd w:val="clear" w:color="auto" w:fill="FFFF00"/>
          </w:tcPr>
          <w:p w:rsidR="00F60551" w:rsidRPr="009D2629" w:rsidRDefault="00F60551" w:rsidP="008162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62BC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8162BC" w:rsidRPr="00BD748B" w:rsidRDefault="008162BC" w:rsidP="00816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8162BC" w:rsidRPr="008162BC" w:rsidRDefault="008162BC" w:rsidP="008162BC">
            <w:pPr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Celem kursu będzie analiza związków między państwem a nowoczesnością. Punktem wyjścia kursu jest rozpoznanie głębokich powiązań między typami światopoglądów występującymi w danej epoce a formą politycznej organizacji państwa. W tym sensie kurs podejmuje zagadnienie określane niekiedy mianem socjologii suwerenności. Kurs rezygnuje z wyraźnego odróżnienia obszaru teorii normatywnej oraz empiryczno-historycznych ujęć nowożytnych form państwowości. W refleksji nad państwem i nowoczesnością oba te obszary pozostają ściśle powiązane. </w:t>
            </w:r>
          </w:p>
          <w:p w:rsidR="008162BC" w:rsidRPr="008162BC" w:rsidRDefault="008162BC" w:rsidP="008162BC">
            <w:pPr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Państwo często ujmowane bywa jako jedno z „odwiecznych pojęć”, znajdując zastosowanie w opisie form politycznej jedności niemal wszystkich epok i kultur. W ramach kursu prezentuję stanowisko, które podkreśla historyczne (to znaczy nowożytne) uwarunkowanie podstawowych składowych państwowości (m.in. pojęcia suwerenności i reprezentacji). </w:t>
            </w:r>
          </w:p>
          <w:p w:rsidR="008162BC" w:rsidRPr="008162BC" w:rsidRDefault="008162BC" w:rsidP="008162BC">
            <w:pPr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Zagadnienia kursu obejmują m.in. nowożytną genezę państwa jako odpowiedzi na kryzys będący następstwem rozpadu religijno-politycznej jedności świata średniowiecznego, wyłonienie się porządku światowego opartego na relacjach międzypaństwowych, związki teorii państwa z filozofią dziejów epok oświecenia i romantyzmu, przemiany funkcji państwa w kontekście narodzin społeczeństwa masowego, </w:t>
            </w:r>
            <w:proofErr w:type="spellStart"/>
            <w:r w:rsidRPr="008162BC">
              <w:rPr>
                <w:rFonts w:ascii="Times New Roman" w:hAnsi="Times New Roman" w:cs="Times New Roman"/>
              </w:rPr>
              <w:t>metapolityczne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 spojrzenia na państwo i jego przyszłość w świetle procesów zachodzących po drugiej wojnie światowej (m.in. globalizacja i wpływ technologii).  </w:t>
            </w:r>
          </w:p>
          <w:p w:rsidR="008162BC" w:rsidRPr="008162BC" w:rsidRDefault="008162BC" w:rsidP="008162BC">
            <w:pPr>
              <w:jc w:val="both"/>
              <w:rPr>
                <w:rFonts w:ascii="Times New Roman" w:hAnsi="Times New Roman" w:cs="Times New Roman"/>
              </w:rPr>
            </w:pPr>
          </w:p>
          <w:p w:rsidR="008162BC" w:rsidRPr="008162BC" w:rsidRDefault="008162BC" w:rsidP="008162BC">
            <w:pPr>
              <w:rPr>
                <w:rFonts w:ascii="Times New Roman" w:hAnsi="Times New Roman" w:cs="Times New Roman"/>
                <w:b/>
                <w:bCs/>
              </w:rPr>
            </w:pPr>
            <w:r w:rsidRPr="008162BC">
              <w:rPr>
                <w:rFonts w:ascii="Times New Roman" w:hAnsi="Times New Roman" w:cs="Times New Roman"/>
                <w:b/>
                <w:bCs/>
              </w:rPr>
              <w:t>Tematyka zajęć: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>Państwo jako neologizm. Semantyka pojęcia państwa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Przegląd wybranych teorii nowoczesności 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>Geneza nowożytnego państwa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>Nowożytny międzypaństwowy porządek światowy. Europocentryczne prawo międzynarodowe.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>Racjonalizm oświeceniowy a państwo. Teoria oświeconego despotyzmu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>Państwo i rewolucja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>Państwo i odczarowany świat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>Państwo w teoriach społeczeństwa masowego. Totalitaryzm a demokracja.</w:t>
            </w:r>
          </w:p>
          <w:p w:rsidR="008162BC" w:rsidRPr="008162BC" w:rsidRDefault="008162BC" w:rsidP="008162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Państwo światowe. Koniec historii. </w:t>
            </w:r>
            <w:proofErr w:type="spellStart"/>
            <w:r w:rsidRPr="008162BC">
              <w:rPr>
                <w:rFonts w:ascii="Times New Roman" w:hAnsi="Times New Roman" w:cs="Times New Roman"/>
              </w:rPr>
              <w:t>Metapolityka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 okresu powojennego.</w:t>
            </w:r>
          </w:p>
          <w:p w:rsidR="008162BC" w:rsidRPr="008162BC" w:rsidRDefault="008162BC" w:rsidP="0081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BC" w:rsidRPr="009D2629" w:rsidTr="00CB7BE1">
        <w:trPr>
          <w:trHeight w:val="283"/>
        </w:trPr>
        <w:tc>
          <w:tcPr>
            <w:tcW w:w="1893" w:type="pct"/>
            <w:shd w:val="clear" w:color="auto" w:fill="auto"/>
          </w:tcPr>
          <w:p w:rsidR="008162BC" w:rsidRPr="009D2629" w:rsidRDefault="008162BC" w:rsidP="00816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8162BC" w:rsidRPr="008162BC" w:rsidRDefault="008162BC" w:rsidP="008162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162BC">
              <w:rPr>
                <w:rFonts w:ascii="Times New Roman" w:hAnsi="Times New Roman" w:cs="Times New Roman"/>
                <w:b/>
                <w:bCs/>
              </w:rPr>
              <w:t>Wybrana literatura:</w:t>
            </w:r>
          </w:p>
          <w:p w:rsidR="008162BC" w:rsidRPr="008162BC" w:rsidRDefault="008162BC" w:rsidP="008162BC">
            <w:pPr>
              <w:spacing w:after="0"/>
              <w:rPr>
                <w:rFonts w:ascii="Times New Roman" w:hAnsi="Times New Roman" w:cs="Times New Roman"/>
              </w:rPr>
            </w:pPr>
          </w:p>
          <w:p w:rsidR="008162BC" w:rsidRPr="008162BC" w:rsidRDefault="008162BC" w:rsidP="008162BC">
            <w:pPr>
              <w:spacing w:after="0"/>
              <w:rPr>
                <w:rFonts w:ascii="Times New Roman" w:hAnsi="Times New Roman" w:cs="Times New Roman"/>
              </w:rPr>
            </w:pP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2BC">
              <w:rPr>
                <w:rFonts w:ascii="Times New Roman" w:hAnsi="Times New Roman" w:cs="Times New Roman"/>
              </w:rPr>
              <w:lastRenderedPageBreak/>
              <w:t>Shlomo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2BC">
              <w:rPr>
                <w:rFonts w:ascii="Times New Roman" w:hAnsi="Times New Roman" w:cs="Times New Roman"/>
              </w:rPr>
              <w:t>Avineri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>Hegla teoria nowoczesnego państwa</w:t>
            </w:r>
            <w:r w:rsidRPr="008162BC">
              <w:rPr>
                <w:rFonts w:ascii="Times New Roman" w:hAnsi="Times New Roman" w:cs="Times New Roman"/>
              </w:rPr>
              <w:t xml:space="preserve">, Warszawa 2009;  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Hans </w:t>
            </w:r>
            <w:proofErr w:type="spellStart"/>
            <w:r w:rsidRPr="008162BC">
              <w:rPr>
                <w:rFonts w:ascii="Times New Roman" w:hAnsi="Times New Roman" w:cs="Times New Roman"/>
              </w:rPr>
              <w:t>Blumenberg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 xml:space="preserve">Prawowitość epoki nowożytnej, </w:t>
            </w:r>
            <w:r w:rsidRPr="008162BC">
              <w:rPr>
                <w:rFonts w:ascii="Times New Roman" w:hAnsi="Times New Roman" w:cs="Times New Roman"/>
              </w:rPr>
              <w:t xml:space="preserve">Warszawa 2019; 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162BC">
              <w:rPr>
                <w:rFonts w:ascii="Times New Roman" w:hAnsi="Times New Roman" w:cs="Times New Roman"/>
                <w:lang w:val="en-GB"/>
              </w:rPr>
              <w:t xml:space="preserve">Remi </w:t>
            </w:r>
            <w:proofErr w:type="spellStart"/>
            <w:r w:rsidRPr="008162BC">
              <w:rPr>
                <w:rFonts w:ascii="Times New Roman" w:hAnsi="Times New Roman" w:cs="Times New Roman"/>
                <w:lang w:val="en-GB"/>
              </w:rPr>
              <w:t>Brague</w:t>
            </w:r>
            <w:proofErr w:type="spellEnd"/>
            <w:r w:rsidRPr="008162B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The Kingdom of Man: Genesis and Failure of the Modern Project</w:t>
            </w:r>
            <w:r w:rsidRPr="008162BC">
              <w:rPr>
                <w:rFonts w:ascii="Times New Roman" w:hAnsi="Times New Roman" w:cs="Times New Roman"/>
                <w:lang w:val="en-GB"/>
              </w:rPr>
              <w:t xml:space="preserve"> , Notre Dame 2018;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162BC">
              <w:rPr>
                <w:rFonts w:ascii="Times New Roman" w:hAnsi="Times New Roman" w:cs="Times New Roman"/>
                <w:lang w:val="en-GB"/>
              </w:rPr>
              <w:t xml:space="preserve">Owen Chadwick,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The Secularization of the European Mind in the Nineteenth Century</w:t>
            </w:r>
            <w:r w:rsidRPr="008162BC">
              <w:rPr>
                <w:rFonts w:ascii="Times New Roman" w:hAnsi="Times New Roman" w:cs="Times New Roman"/>
                <w:lang w:val="en-GB"/>
              </w:rPr>
              <w:t>, London 1975;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162BC">
              <w:rPr>
                <w:rFonts w:ascii="Times New Roman" w:hAnsi="Times New Roman" w:cs="Times New Roman"/>
                <w:lang w:val="en-GB"/>
              </w:rPr>
              <w:t xml:space="preserve">Philip Gorski,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The Disciplinary Revolution. Calvinism and the Rise of the State in Early Modern Europe</w:t>
            </w:r>
            <w:r w:rsidRPr="008162BC">
              <w:rPr>
                <w:rFonts w:ascii="Times New Roman" w:hAnsi="Times New Roman" w:cs="Times New Roman"/>
                <w:lang w:val="en-GB"/>
              </w:rPr>
              <w:t>, Chicago-London 2003;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Bertrand de </w:t>
            </w:r>
            <w:proofErr w:type="spellStart"/>
            <w:r w:rsidRPr="008162BC">
              <w:rPr>
                <w:rFonts w:ascii="Times New Roman" w:hAnsi="Times New Roman" w:cs="Times New Roman"/>
              </w:rPr>
              <w:t>Jouvenel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>Traktat o władzy</w:t>
            </w:r>
            <w:r w:rsidRPr="008162BC">
              <w:rPr>
                <w:rFonts w:ascii="Times New Roman" w:hAnsi="Times New Roman" w:cs="Times New Roman"/>
              </w:rPr>
              <w:t>, Warszawa 2013;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162BC">
              <w:rPr>
                <w:rFonts w:ascii="Times New Roman" w:hAnsi="Times New Roman" w:cs="Times New Roman"/>
                <w:lang w:val="en-GB"/>
              </w:rPr>
              <w:t>Panajotis</w:t>
            </w:r>
            <w:proofErr w:type="spellEnd"/>
            <w:r w:rsidRPr="008162B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162BC">
              <w:rPr>
                <w:rFonts w:ascii="Times New Roman" w:hAnsi="Times New Roman" w:cs="Times New Roman"/>
                <w:lang w:val="en-GB"/>
              </w:rPr>
              <w:t>Kondylis</w:t>
            </w:r>
            <w:proofErr w:type="spellEnd"/>
            <w:r w:rsidRPr="008162B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Der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Niedergang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der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bürgerlichen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Denk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- und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Lebensform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: die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liberale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Moderne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und die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massendemokratische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Postmoderne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, </w:t>
            </w:r>
            <w:r w:rsidRPr="008162BC">
              <w:rPr>
                <w:rFonts w:ascii="Times New Roman" w:hAnsi="Times New Roman" w:cs="Times New Roman"/>
                <w:lang w:val="en-GB"/>
              </w:rPr>
              <w:t>Berlin 2010;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162BC">
              <w:rPr>
                <w:rFonts w:ascii="Times New Roman" w:hAnsi="Times New Roman" w:cs="Times New Roman"/>
                <w:lang w:val="en-GB"/>
              </w:rPr>
              <w:t xml:space="preserve">William </w:t>
            </w:r>
            <w:proofErr w:type="spellStart"/>
            <w:r w:rsidRPr="008162BC">
              <w:rPr>
                <w:rFonts w:ascii="Times New Roman" w:hAnsi="Times New Roman" w:cs="Times New Roman"/>
                <w:lang w:val="en-GB"/>
              </w:rPr>
              <w:t>Kornhauser</w:t>
            </w:r>
            <w:proofErr w:type="spellEnd"/>
            <w:r w:rsidRPr="008162B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The Politics of Mass Society</w:t>
            </w:r>
            <w:r w:rsidRPr="008162BC">
              <w:rPr>
                <w:rFonts w:ascii="Times New Roman" w:hAnsi="Times New Roman" w:cs="Times New Roman"/>
                <w:lang w:val="en-GB"/>
              </w:rPr>
              <w:t>, Glencoe 1959;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2BC">
              <w:rPr>
                <w:rFonts w:ascii="Times New Roman" w:hAnsi="Times New Roman" w:cs="Times New Roman"/>
              </w:rPr>
              <w:t>Reinhart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2BC">
              <w:rPr>
                <w:rFonts w:ascii="Times New Roman" w:hAnsi="Times New Roman" w:cs="Times New Roman"/>
              </w:rPr>
              <w:t>Koselleck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>Krytyka i kryzys: studium patogenezy świata mieszczańskiego</w:t>
            </w:r>
            <w:r w:rsidRPr="008162BC">
              <w:rPr>
                <w:rFonts w:ascii="Times New Roman" w:hAnsi="Times New Roman" w:cs="Times New Roman"/>
              </w:rPr>
              <w:t>, Warszawa 2015;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162BC">
              <w:rPr>
                <w:rFonts w:ascii="Times New Roman" w:hAnsi="Times New Roman" w:cs="Times New Roman"/>
                <w:lang w:val="en-GB"/>
              </w:rPr>
              <w:t xml:space="preserve">Krishan Kumar,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From Post-Industrial to Post-Modern Society. New Theories of the Contemporary World</w:t>
            </w:r>
            <w:r w:rsidRPr="008162BC">
              <w:rPr>
                <w:rFonts w:ascii="Times New Roman" w:hAnsi="Times New Roman" w:cs="Times New Roman"/>
                <w:lang w:val="en-GB"/>
              </w:rPr>
              <w:t>, Malden-Oxford 2005;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8162BC">
              <w:rPr>
                <w:rFonts w:ascii="Times New Roman" w:hAnsi="Times New Roman" w:cs="Times New Roman"/>
                <w:lang w:val="en-GB"/>
              </w:rPr>
              <w:t xml:space="preserve">Claude </w:t>
            </w:r>
            <w:proofErr w:type="spellStart"/>
            <w:r w:rsidRPr="008162BC">
              <w:rPr>
                <w:rFonts w:ascii="Times New Roman" w:hAnsi="Times New Roman" w:cs="Times New Roman"/>
                <w:lang w:val="en-GB"/>
              </w:rPr>
              <w:t>Lefort</w:t>
            </w:r>
            <w:proofErr w:type="spellEnd"/>
            <w:r w:rsidRPr="008162B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The Political Forms of Modern Society, </w:t>
            </w:r>
            <w:r w:rsidRPr="008162BC">
              <w:rPr>
                <w:rFonts w:ascii="Times New Roman" w:hAnsi="Times New Roman" w:cs="Times New Roman"/>
                <w:lang w:val="en-GB"/>
              </w:rPr>
              <w:t>Cambridge 1986;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Pierre </w:t>
            </w:r>
            <w:proofErr w:type="spellStart"/>
            <w:r w:rsidRPr="008162BC">
              <w:rPr>
                <w:rFonts w:ascii="Times New Roman" w:hAnsi="Times New Roman" w:cs="Times New Roman"/>
              </w:rPr>
              <w:t>Manent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>Przemiany rzeczy publicznej: od Aten do całej ludzkości</w:t>
            </w:r>
            <w:r w:rsidRPr="008162BC">
              <w:rPr>
                <w:rFonts w:ascii="Times New Roman" w:hAnsi="Times New Roman" w:cs="Times New Roman"/>
              </w:rPr>
              <w:t xml:space="preserve">, Gdańsk 2014; 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Leo Strauss,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>O tyranii. Zawiera korespondencją Strauss-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</w:rPr>
              <w:t>Kojéve</w:t>
            </w:r>
            <w:proofErr w:type="spellEnd"/>
            <w:r w:rsidRPr="008162BC">
              <w:rPr>
                <w:rFonts w:ascii="Times New Roman" w:hAnsi="Times New Roman" w:cs="Times New Roman"/>
              </w:rPr>
              <w:t>, Kraków 2008.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Bogdan Szlachta,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>Konstytucjonalizm czy absolutyzm?</w:t>
            </w:r>
            <w:r w:rsidRPr="008162BC">
              <w:rPr>
                <w:rFonts w:ascii="Times New Roman" w:hAnsi="Times New Roman" w:cs="Times New Roman"/>
              </w:rPr>
              <w:t>, Kraków 2005;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Stephen </w:t>
            </w:r>
            <w:proofErr w:type="spellStart"/>
            <w:r w:rsidRPr="008162BC">
              <w:rPr>
                <w:rFonts w:ascii="Times New Roman" w:hAnsi="Times New Roman" w:cs="Times New Roman"/>
              </w:rPr>
              <w:t>Toulmin</w:t>
            </w:r>
            <w:proofErr w:type="spellEnd"/>
            <w:r w:rsidRPr="0081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2BC">
              <w:rPr>
                <w:rFonts w:ascii="Times New Roman" w:hAnsi="Times New Roman" w:cs="Times New Roman"/>
                <w:i/>
                <w:iCs/>
              </w:rPr>
              <w:t>Kosmopolis.Ukryty</w:t>
            </w:r>
            <w:proofErr w:type="spellEnd"/>
            <w:r w:rsidRPr="008162BC">
              <w:rPr>
                <w:rFonts w:ascii="Times New Roman" w:hAnsi="Times New Roman" w:cs="Times New Roman"/>
                <w:i/>
                <w:iCs/>
              </w:rPr>
              <w:t xml:space="preserve"> projekt nowoczesności</w:t>
            </w:r>
            <w:r w:rsidRPr="008162BC">
              <w:rPr>
                <w:rFonts w:ascii="Times New Roman" w:hAnsi="Times New Roman" w:cs="Times New Roman"/>
              </w:rPr>
              <w:t>, Wrocław 2005;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162BC">
              <w:rPr>
                <w:rFonts w:ascii="Times New Roman" w:hAnsi="Times New Roman" w:cs="Times New Roman"/>
                <w:lang w:val="en-GB"/>
              </w:rPr>
              <w:t xml:space="preserve">Richard Tuck, </w:t>
            </w:r>
            <w:r w:rsidRPr="008162BC">
              <w:rPr>
                <w:rFonts w:ascii="Times New Roman" w:hAnsi="Times New Roman" w:cs="Times New Roman"/>
                <w:i/>
                <w:iCs/>
                <w:lang w:val="en-GB"/>
              </w:rPr>
              <w:t>The Sleeping Sovereign. The Invention of Modern Democracy</w:t>
            </w:r>
            <w:r w:rsidRPr="008162BC">
              <w:rPr>
                <w:rFonts w:ascii="Times New Roman" w:hAnsi="Times New Roman" w:cs="Times New Roman"/>
                <w:lang w:val="en-GB"/>
              </w:rPr>
              <w:t>, Cambridge 2016;</w:t>
            </w:r>
          </w:p>
          <w:p w:rsidR="008162BC" w:rsidRPr="008162BC" w:rsidRDefault="008162BC" w:rsidP="008162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2BC">
              <w:rPr>
                <w:rFonts w:ascii="Times New Roman" w:hAnsi="Times New Roman" w:cs="Times New Roman"/>
              </w:rPr>
              <w:t xml:space="preserve">Max Weber, </w:t>
            </w:r>
            <w:r w:rsidRPr="008162BC">
              <w:rPr>
                <w:rFonts w:ascii="Times New Roman" w:hAnsi="Times New Roman" w:cs="Times New Roman"/>
                <w:i/>
                <w:iCs/>
              </w:rPr>
              <w:t>Gospodarka i społeczeństwo</w:t>
            </w:r>
            <w:r w:rsidRPr="008162BC">
              <w:rPr>
                <w:rFonts w:ascii="Times New Roman" w:hAnsi="Times New Roman" w:cs="Times New Roman"/>
              </w:rPr>
              <w:t>, Warszawa 2002.</w:t>
            </w:r>
          </w:p>
          <w:p w:rsidR="008162BC" w:rsidRPr="008162BC" w:rsidRDefault="008162BC" w:rsidP="0081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pl-PL"/>
              </w:rPr>
            </w:pPr>
          </w:p>
        </w:tc>
      </w:tr>
    </w:tbl>
    <w:p w:rsidR="00F60551" w:rsidRPr="009D2629" w:rsidRDefault="00F60551" w:rsidP="00F60551">
      <w:pPr>
        <w:rPr>
          <w:u w:val="single"/>
        </w:rPr>
      </w:pPr>
    </w:p>
    <w:p w:rsidR="000D6AE5" w:rsidRDefault="000D6AE5"/>
    <w:sectPr w:rsidR="000D6AE5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C5280"/>
    <w:multiLevelType w:val="hybridMultilevel"/>
    <w:tmpl w:val="344C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1"/>
    <w:rsid w:val="000D6AE5"/>
    <w:rsid w:val="008162BC"/>
    <w:rsid w:val="00954421"/>
    <w:rsid w:val="00F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BC90"/>
  <w15:chartTrackingRefBased/>
  <w15:docId w15:val="{16DA7EAA-F648-4B2A-A874-49B7EC5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2B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2020-09-18T12:11:00Z</dcterms:created>
  <dcterms:modified xsi:type="dcterms:W3CDTF">2020-09-18T12:40:00Z</dcterms:modified>
</cp:coreProperties>
</file>