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0E0" w14:textId="046548E0" w:rsidR="00B940AE" w:rsidRPr="003A2688" w:rsidRDefault="00B940AE" w:rsidP="002E2F42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A2688">
        <w:rPr>
          <w:rFonts w:cstheme="minorHAnsi"/>
          <w:b/>
          <w:sz w:val="24"/>
          <w:szCs w:val="24"/>
        </w:rPr>
        <w:t xml:space="preserve">Ogłoszenie o naborze do programu </w:t>
      </w:r>
      <w:r w:rsidR="00AC3D3A">
        <w:rPr>
          <w:rFonts w:cstheme="minorHAnsi"/>
          <w:b/>
          <w:sz w:val="24"/>
          <w:szCs w:val="24"/>
        </w:rPr>
        <w:t xml:space="preserve">doktorskiego w dyscyplinie nauki socjologiczne </w:t>
      </w:r>
      <w:r w:rsidR="00907CC8" w:rsidRPr="003A2688">
        <w:rPr>
          <w:rFonts w:cstheme="minorHAnsi"/>
          <w:b/>
          <w:sz w:val="24"/>
          <w:szCs w:val="24"/>
        </w:rPr>
        <w:t xml:space="preserve">w ramach specjalnej procedury konkursowej </w:t>
      </w:r>
      <w:r w:rsidRPr="003A2688">
        <w:rPr>
          <w:rFonts w:cstheme="minorHAnsi"/>
          <w:b/>
          <w:sz w:val="24"/>
          <w:szCs w:val="24"/>
        </w:rPr>
        <w:t>w Szkole Doktorskiej Nauk Społecznych Uniwersytetu Jagiellońskiego</w:t>
      </w:r>
    </w:p>
    <w:p w14:paraId="35F0C141" w14:textId="77777777" w:rsidR="005B7A3E" w:rsidRPr="003A2688" w:rsidRDefault="005B7A3E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7032B712" w14:textId="53378F52" w:rsidR="00B940AE" w:rsidRPr="003A2688" w:rsidRDefault="005F5010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>Na podstawie § 7</w:t>
      </w:r>
      <w:r w:rsidR="006B5FC3" w:rsidRPr="003A2688">
        <w:rPr>
          <w:rFonts w:cstheme="minorHAnsi"/>
          <w:sz w:val="24"/>
          <w:szCs w:val="24"/>
        </w:rPr>
        <w:t xml:space="preserve"> ust. </w:t>
      </w:r>
      <w:r w:rsidR="00A37B9A" w:rsidRPr="003A2688">
        <w:rPr>
          <w:rFonts w:cstheme="minorHAnsi"/>
          <w:sz w:val="24"/>
          <w:szCs w:val="24"/>
        </w:rPr>
        <w:t>3</w:t>
      </w:r>
      <w:r w:rsidR="006B5FC3" w:rsidRPr="003A2688">
        <w:rPr>
          <w:rFonts w:cstheme="minorHAnsi"/>
          <w:sz w:val="24"/>
          <w:szCs w:val="24"/>
        </w:rPr>
        <w:t xml:space="preserve"> uchwały </w:t>
      </w:r>
      <w:r w:rsidR="00002BAE" w:rsidRPr="003A2688">
        <w:rPr>
          <w:rFonts w:cstheme="minorHAnsi"/>
          <w:sz w:val="24"/>
          <w:szCs w:val="24"/>
        </w:rPr>
        <w:t xml:space="preserve">nr </w:t>
      </w:r>
      <w:r w:rsidRPr="003A2688">
        <w:rPr>
          <w:rFonts w:cstheme="minorHAnsi"/>
          <w:sz w:val="24"/>
          <w:szCs w:val="24"/>
        </w:rPr>
        <w:t>5</w:t>
      </w:r>
      <w:r w:rsidR="00002BAE" w:rsidRPr="003A2688">
        <w:rPr>
          <w:rFonts w:cstheme="minorHAnsi"/>
          <w:sz w:val="24"/>
          <w:szCs w:val="24"/>
        </w:rPr>
        <w:t>/</w:t>
      </w:r>
      <w:r w:rsidRPr="003A2688">
        <w:rPr>
          <w:rFonts w:cstheme="minorHAnsi"/>
          <w:sz w:val="24"/>
          <w:szCs w:val="24"/>
        </w:rPr>
        <w:t>I</w:t>
      </w:r>
      <w:r w:rsidR="00002BAE" w:rsidRPr="003A2688">
        <w:rPr>
          <w:rFonts w:cstheme="minorHAnsi"/>
          <w:sz w:val="24"/>
          <w:szCs w:val="24"/>
        </w:rPr>
        <w:t>/20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 xml:space="preserve"> Senatu Uniwersytetu Jagiellońskiego</w:t>
      </w:r>
      <w:r w:rsidR="000D02CB" w:rsidRPr="003A2688">
        <w:rPr>
          <w:rFonts w:cstheme="minorHAnsi"/>
          <w:sz w:val="24"/>
          <w:szCs w:val="24"/>
        </w:rPr>
        <w:t xml:space="preserve"> </w:t>
      </w:r>
      <w:r w:rsidR="00002BAE" w:rsidRPr="003A2688">
        <w:rPr>
          <w:rFonts w:cstheme="minorHAnsi"/>
          <w:sz w:val="24"/>
          <w:szCs w:val="24"/>
        </w:rPr>
        <w:t xml:space="preserve">z dnia 29 </w:t>
      </w:r>
      <w:r w:rsidRPr="003A2688">
        <w:rPr>
          <w:rFonts w:cstheme="minorHAnsi"/>
          <w:sz w:val="24"/>
          <w:szCs w:val="24"/>
        </w:rPr>
        <w:t>styczni</w:t>
      </w:r>
      <w:r w:rsidR="00002BAE" w:rsidRPr="003A2688">
        <w:rPr>
          <w:rFonts w:cstheme="minorHAnsi"/>
          <w:sz w:val="24"/>
          <w:szCs w:val="24"/>
        </w:rPr>
        <w:t>a 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 xml:space="preserve"> roku w sprawie: zasad rekrutacji do Szkoły Doktorskiej Nauk Społecznych na Uniwersytecie Jagiellońskim w roku akademickim 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>/202</w:t>
      </w:r>
      <w:r w:rsidRPr="003A2688">
        <w:rPr>
          <w:rFonts w:cstheme="minorHAnsi"/>
          <w:sz w:val="24"/>
          <w:szCs w:val="24"/>
        </w:rPr>
        <w:t>1</w:t>
      </w:r>
      <w:r w:rsidR="00002BAE" w:rsidRPr="003A2688">
        <w:rPr>
          <w:rFonts w:cstheme="minorHAnsi"/>
          <w:sz w:val="24"/>
          <w:szCs w:val="24"/>
        </w:rPr>
        <w:t xml:space="preserve">, Dyrektor </w:t>
      </w:r>
      <w:r w:rsidR="002E2F42" w:rsidRPr="003A2688">
        <w:rPr>
          <w:rFonts w:cstheme="minorHAnsi"/>
          <w:sz w:val="24"/>
          <w:szCs w:val="24"/>
        </w:rPr>
        <w:t xml:space="preserve">Szkoły Doktorskiej Nauk Społecznych (dalej: </w:t>
      </w:r>
      <w:r w:rsidR="00002BAE" w:rsidRPr="003A2688">
        <w:rPr>
          <w:rFonts w:cstheme="minorHAnsi"/>
          <w:sz w:val="24"/>
          <w:szCs w:val="24"/>
        </w:rPr>
        <w:t>SDNS</w:t>
      </w:r>
      <w:r w:rsidR="002E2F42" w:rsidRPr="003A2688">
        <w:rPr>
          <w:rFonts w:cstheme="minorHAnsi"/>
          <w:sz w:val="24"/>
          <w:szCs w:val="24"/>
        </w:rPr>
        <w:t>)</w:t>
      </w:r>
      <w:r w:rsidR="00002BAE" w:rsidRPr="003A2688">
        <w:rPr>
          <w:rFonts w:cstheme="minorHAnsi"/>
          <w:sz w:val="24"/>
          <w:szCs w:val="24"/>
        </w:rPr>
        <w:t xml:space="preserve"> ogłasza konkurs </w:t>
      </w:r>
      <w:r w:rsidR="00B940AE" w:rsidRPr="003A2688">
        <w:rPr>
          <w:rFonts w:cstheme="minorHAnsi"/>
          <w:sz w:val="24"/>
          <w:szCs w:val="24"/>
        </w:rPr>
        <w:t xml:space="preserve">dla wniosków </w:t>
      </w:r>
      <w:r w:rsidR="000F2C9A" w:rsidRPr="003A2688">
        <w:rPr>
          <w:rFonts w:cstheme="minorHAnsi"/>
          <w:sz w:val="24"/>
          <w:szCs w:val="24"/>
        </w:rPr>
        <w:t xml:space="preserve">na miejsce </w:t>
      </w:r>
      <w:r w:rsidR="00B940AE" w:rsidRPr="003A2688">
        <w:rPr>
          <w:rFonts w:cstheme="minorHAnsi"/>
          <w:sz w:val="24"/>
          <w:szCs w:val="24"/>
        </w:rPr>
        <w:t xml:space="preserve">w </w:t>
      </w:r>
      <w:r w:rsidR="00907CC8" w:rsidRPr="003A2688">
        <w:rPr>
          <w:rFonts w:cstheme="minorHAnsi"/>
          <w:sz w:val="24"/>
          <w:szCs w:val="24"/>
        </w:rPr>
        <w:t xml:space="preserve">programie doktorskim </w:t>
      </w:r>
      <w:r w:rsidR="00B81E60" w:rsidRPr="003A2688">
        <w:rPr>
          <w:rFonts w:cstheme="minorHAnsi"/>
          <w:sz w:val="24"/>
          <w:szCs w:val="24"/>
        </w:rPr>
        <w:t xml:space="preserve">w dyscyplinie </w:t>
      </w:r>
      <w:r w:rsidR="003A2688" w:rsidRPr="003A2688">
        <w:rPr>
          <w:rFonts w:cstheme="minorHAnsi"/>
          <w:sz w:val="24"/>
          <w:szCs w:val="24"/>
        </w:rPr>
        <w:t>nauki socjologiczne</w:t>
      </w:r>
      <w:r w:rsidR="000F2C9A" w:rsidRPr="003A2688">
        <w:rPr>
          <w:rFonts w:cstheme="minorHAnsi"/>
          <w:sz w:val="24"/>
          <w:szCs w:val="24"/>
        </w:rPr>
        <w:t>.</w:t>
      </w:r>
    </w:p>
    <w:p w14:paraId="5C5BC610" w14:textId="77777777" w:rsidR="00AC1800" w:rsidRPr="003A2688" w:rsidRDefault="00AC1800" w:rsidP="002E2F42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7CA4734" w14:textId="77777777" w:rsidR="006B5FC3" w:rsidRPr="003A2688" w:rsidRDefault="006B5FC3" w:rsidP="002E2F42">
      <w:pPr>
        <w:pStyle w:val="Default"/>
        <w:spacing w:line="276" w:lineRule="auto"/>
        <w:rPr>
          <w:rFonts w:asciiTheme="minorHAnsi" w:hAnsiTheme="minorHAnsi" w:cstheme="minorHAnsi"/>
        </w:rPr>
      </w:pPr>
      <w:r w:rsidRPr="003A2688">
        <w:rPr>
          <w:rFonts w:asciiTheme="minorHAnsi" w:hAnsiTheme="minorHAnsi" w:cstheme="minorHAnsi"/>
          <w:b/>
          <w:bCs/>
        </w:rPr>
        <w:t xml:space="preserve">Formalne warunki wstępne udziału w postępowaniu rekrutacyjnym </w:t>
      </w:r>
    </w:p>
    <w:p w14:paraId="361A653E" w14:textId="77777777" w:rsidR="00B940AE" w:rsidRPr="003A2688" w:rsidRDefault="006B5FC3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0A166D02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Przebieg postępowania rekrutacyjnego</w:t>
      </w:r>
    </w:p>
    <w:p w14:paraId="79CCCDB3" w14:textId="6B4CA7D2" w:rsidR="00B53438" w:rsidRPr="003A2688" w:rsidRDefault="003D2B75" w:rsidP="003D2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Posiadanie statusu beneficjenta projektu badawczego </w:t>
      </w:r>
      <w:r w:rsidR="003A2688" w:rsidRPr="003A2688">
        <w:rPr>
          <w:rFonts w:cstheme="minorHAnsi"/>
          <w:bCs/>
          <w:i/>
          <w:sz w:val="24"/>
          <w:szCs w:val="24"/>
        </w:rPr>
        <w:t xml:space="preserve">Analiza „czarnej skrzynki” dotacji na innowacje: rekonstrukcja mechanizmów </w:t>
      </w:r>
      <w:proofErr w:type="spellStart"/>
      <w:r w:rsidR="003A2688" w:rsidRPr="003A2688">
        <w:rPr>
          <w:rFonts w:cstheme="minorHAnsi"/>
          <w:bCs/>
          <w:i/>
          <w:sz w:val="24"/>
          <w:szCs w:val="24"/>
        </w:rPr>
        <w:t>przyczynowo-skutkowych</w:t>
      </w:r>
      <w:proofErr w:type="spellEnd"/>
      <w:r w:rsidR="003A2688" w:rsidRPr="003A2688">
        <w:rPr>
          <w:rFonts w:cstheme="minorHAnsi"/>
          <w:bCs/>
          <w:i/>
          <w:sz w:val="24"/>
          <w:szCs w:val="24"/>
        </w:rPr>
        <w:t xml:space="preserve"> interwencji z wykorzystaniem metodologii opartej na teorii zbiorów </w:t>
      </w:r>
      <w:r w:rsidR="003A2688" w:rsidRPr="003A2688">
        <w:rPr>
          <w:rFonts w:cstheme="minorHAnsi"/>
          <w:bCs/>
          <w:iCs/>
          <w:sz w:val="24"/>
          <w:szCs w:val="24"/>
        </w:rPr>
        <w:t>nr 2019/35/B/HS5/04238</w:t>
      </w:r>
      <w:r w:rsidR="00B81E60" w:rsidRPr="003A2688">
        <w:rPr>
          <w:rFonts w:cstheme="minorHAnsi"/>
          <w:bCs/>
          <w:i/>
          <w:sz w:val="24"/>
          <w:szCs w:val="24"/>
        </w:rPr>
        <w:t xml:space="preserve"> </w:t>
      </w:r>
      <w:r w:rsidR="00B81E60" w:rsidRPr="003A2688">
        <w:rPr>
          <w:rFonts w:cstheme="minorHAnsi"/>
          <w:bCs/>
          <w:sz w:val="24"/>
          <w:szCs w:val="24"/>
        </w:rPr>
        <w:t xml:space="preserve">realizowanego w ramach </w:t>
      </w:r>
      <w:r w:rsidR="003A2688" w:rsidRPr="003A2688">
        <w:rPr>
          <w:rFonts w:cstheme="minorHAnsi"/>
          <w:bCs/>
          <w:sz w:val="24"/>
          <w:szCs w:val="24"/>
        </w:rPr>
        <w:t>programu OPUS Narodowego Centrum Nauki</w:t>
      </w:r>
      <w:r w:rsidRPr="003A2688">
        <w:rPr>
          <w:rFonts w:cstheme="minorHAnsi"/>
          <w:sz w:val="24"/>
          <w:szCs w:val="24"/>
        </w:rPr>
        <w:t>, 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589F9F72" w14:textId="77777777" w:rsidR="003D2B75" w:rsidRPr="003A2688" w:rsidRDefault="003D2B75" w:rsidP="002E2F4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BC7FBB5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Kryteria oceny i wynik kwalifikacji</w:t>
      </w:r>
    </w:p>
    <w:p w14:paraId="77A94191" w14:textId="16045325" w:rsidR="00326684" w:rsidRPr="003A2688" w:rsidRDefault="002E2F42" w:rsidP="003D2B75">
      <w:pPr>
        <w:pStyle w:val="trekryteriw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3A2688">
        <w:rPr>
          <w:rFonts w:asciiTheme="minorHAnsi" w:hAnsiTheme="minorHAnsi" w:cstheme="minorHAnsi"/>
          <w:sz w:val="24"/>
        </w:rPr>
        <w:t xml:space="preserve">Wynik kwalifikacji kandydata ustala się w oparciu o </w:t>
      </w:r>
      <w:r w:rsidR="00326684" w:rsidRPr="003A2688">
        <w:rPr>
          <w:rFonts w:asciiTheme="minorHAnsi" w:hAnsiTheme="minorHAnsi" w:cstheme="minorHAnsi"/>
          <w:sz w:val="24"/>
        </w:rPr>
        <w:t>dokument</w:t>
      </w:r>
      <w:r w:rsidR="00923485" w:rsidRPr="003A2688">
        <w:rPr>
          <w:rFonts w:asciiTheme="minorHAnsi" w:hAnsiTheme="minorHAnsi" w:cstheme="minorHAnsi"/>
          <w:sz w:val="24"/>
        </w:rPr>
        <w:t>y</w:t>
      </w:r>
      <w:r w:rsidR="00326684" w:rsidRPr="003A2688">
        <w:rPr>
          <w:rFonts w:asciiTheme="minorHAnsi" w:hAnsiTheme="minorHAnsi" w:cstheme="minorHAnsi"/>
          <w:sz w:val="24"/>
        </w:rPr>
        <w:t xml:space="preserve"> dostarczon</w:t>
      </w:r>
      <w:r w:rsidR="00923485" w:rsidRPr="003A2688">
        <w:rPr>
          <w:rFonts w:asciiTheme="minorHAnsi" w:hAnsiTheme="minorHAnsi" w:cstheme="minorHAnsi"/>
          <w:sz w:val="24"/>
        </w:rPr>
        <w:t>e</w:t>
      </w:r>
      <w:r w:rsidR="00326684" w:rsidRPr="003A2688">
        <w:rPr>
          <w:rFonts w:asciiTheme="minorHAnsi" w:hAnsiTheme="minorHAnsi" w:cstheme="minorHAnsi"/>
          <w:sz w:val="24"/>
        </w:rPr>
        <w:t xml:space="preserve"> przez kandydata (0-100 pkt.)</w:t>
      </w:r>
      <w:r w:rsidR="003D2B75" w:rsidRPr="003A2688">
        <w:rPr>
          <w:rFonts w:asciiTheme="minorHAnsi" w:hAnsiTheme="minorHAnsi" w:cstheme="minorHAnsi"/>
          <w:sz w:val="24"/>
        </w:rPr>
        <w:t>.</w:t>
      </w:r>
      <w:r w:rsidR="00326684" w:rsidRPr="003A2688">
        <w:rPr>
          <w:rFonts w:asciiTheme="minorHAnsi" w:hAnsiTheme="minorHAnsi" w:cstheme="minorHAnsi"/>
          <w:sz w:val="24"/>
        </w:rPr>
        <w:t xml:space="preserve"> </w:t>
      </w:r>
    </w:p>
    <w:p w14:paraId="02D3CC52" w14:textId="77777777" w:rsidR="00326684" w:rsidRPr="003A2688" w:rsidRDefault="00326684" w:rsidP="00326684">
      <w:pPr>
        <w:pStyle w:val="trekryteriw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3A2688">
        <w:rPr>
          <w:rFonts w:asciiTheme="minorHAnsi" w:hAnsiTheme="minorHAnsi" w:cstheme="minorHAnsi"/>
          <w:sz w:val="24"/>
        </w:rPr>
        <w:t>Kandydaci są umieszczani na liście rankingowej w kolejności według uzyskanego wyniku kwalifikacji.</w:t>
      </w:r>
    </w:p>
    <w:p w14:paraId="2FFDCBE2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6D262555" w14:textId="647FCF9B" w:rsidR="005B7A3E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Lista dokumentów wymaganych do ustalenia wyniku kwalifikacji</w:t>
      </w:r>
      <w:r w:rsidR="005B7A3E" w:rsidRPr="003A2688">
        <w:rPr>
          <w:rFonts w:cstheme="minorHAnsi"/>
          <w:sz w:val="24"/>
          <w:szCs w:val="24"/>
        </w:rPr>
        <w:t>:</w:t>
      </w:r>
    </w:p>
    <w:p w14:paraId="6F53497F" w14:textId="0881F0EC" w:rsidR="005B7A3E" w:rsidRPr="003A2688" w:rsidRDefault="003D2B75" w:rsidP="002E2F4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cstheme="minorHAnsi"/>
          <w:sz w:val="24"/>
          <w:szCs w:val="24"/>
        </w:rPr>
        <w:t>Dokument potwierdzający status beneficjenta wymienion</w:t>
      </w:r>
      <w:r w:rsidR="000A3126" w:rsidRPr="003A2688">
        <w:rPr>
          <w:rFonts w:cstheme="minorHAnsi"/>
          <w:sz w:val="24"/>
          <w:szCs w:val="24"/>
        </w:rPr>
        <w:t>ego</w:t>
      </w:r>
      <w:r w:rsidRPr="003A2688">
        <w:rPr>
          <w:rFonts w:cstheme="minorHAnsi"/>
          <w:sz w:val="24"/>
          <w:szCs w:val="24"/>
        </w:rPr>
        <w:t xml:space="preserve"> program</w:t>
      </w:r>
      <w:r w:rsidR="000A3126" w:rsidRPr="003A2688">
        <w:rPr>
          <w:rFonts w:cstheme="minorHAnsi"/>
          <w:sz w:val="24"/>
          <w:szCs w:val="24"/>
        </w:rPr>
        <w:t>u</w:t>
      </w:r>
      <w:r w:rsidRPr="003A2688">
        <w:rPr>
          <w:rFonts w:cstheme="minorHAnsi"/>
          <w:sz w:val="24"/>
          <w:szCs w:val="24"/>
        </w:rPr>
        <w:t>.</w:t>
      </w:r>
    </w:p>
    <w:p w14:paraId="6937816C" w14:textId="77777777" w:rsidR="00002BAE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116D08D8" w14:textId="7C044AB9" w:rsidR="000D02CB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Wymagane dokumenty należy złożyć w siedzibie </w:t>
      </w:r>
      <w:r w:rsidR="002E2F42" w:rsidRPr="003A2688">
        <w:rPr>
          <w:rFonts w:cstheme="minorHAnsi"/>
          <w:sz w:val="24"/>
          <w:szCs w:val="24"/>
        </w:rPr>
        <w:t>SDNS</w:t>
      </w:r>
      <w:r w:rsidRPr="003A2688">
        <w:rPr>
          <w:rFonts w:cstheme="minorHAnsi"/>
          <w:sz w:val="24"/>
          <w:szCs w:val="24"/>
        </w:rPr>
        <w:t xml:space="preserve"> – </w:t>
      </w:r>
      <w:r w:rsidR="000D02CB" w:rsidRPr="003A2688">
        <w:rPr>
          <w:rFonts w:cstheme="minorHAnsi"/>
          <w:sz w:val="24"/>
          <w:szCs w:val="24"/>
        </w:rPr>
        <w:t xml:space="preserve">ul. </w:t>
      </w:r>
      <w:proofErr w:type="spellStart"/>
      <w:r w:rsidR="000D02CB" w:rsidRPr="003A2688">
        <w:rPr>
          <w:rFonts w:cstheme="minorHAnsi"/>
          <w:sz w:val="24"/>
          <w:szCs w:val="24"/>
        </w:rPr>
        <w:t>Łojasiewicza</w:t>
      </w:r>
      <w:proofErr w:type="spellEnd"/>
      <w:r w:rsidR="000D02CB" w:rsidRPr="003A2688">
        <w:rPr>
          <w:rFonts w:cstheme="minorHAnsi"/>
          <w:sz w:val="24"/>
          <w:szCs w:val="24"/>
        </w:rPr>
        <w:t xml:space="preserve"> 4, pok. 2.362, 30-348 Kraków, w godz. 10.00-14.00</w:t>
      </w:r>
      <w:r w:rsidR="000A3126" w:rsidRPr="003A2688">
        <w:rPr>
          <w:rFonts w:cstheme="minorHAnsi"/>
          <w:sz w:val="24"/>
          <w:szCs w:val="24"/>
        </w:rPr>
        <w:t>, lub przesłać drogą pocztową</w:t>
      </w:r>
      <w:r w:rsidR="000D02CB" w:rsidRPr="003A2688">
        <w:rPr>
          <w:rFonts w:cstheme="minorHAnsi"/>
          <w:sz w:val="24"/>
          <w:szCs w:val="24"/>
        </w:rPr>
        <w:t>.</w:t>
      </w:r>
    </w:p>
    <w:p w14:paraId="1EF8FC92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50FE260F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Harmonogram rekrutacji:</w:t>
      </w:r>
    </w:p>
    <w:p w14:paraId="4106F00E" w14:textId="6CBCCDD4" w:rsidR="000D02CB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Termin </w:t>
      </w:r>
      <w:r w:rsidR="004C551A" w:rsidRPr="003A2688">
        <w:rPr>
          <w:rFonts w:cstheme="minorHAnsi"/>
          <w:sz w:val="24"/>
          <w:szCs w:val="24"/>
        </w:rPr>
        <w:t>przyjmowania</w:t>
      </w:r>
      <w:r w:rsidRPr="003A2688">
        <w:rPr>
          <w:rFonts w:cstheme="minorHAnsi"/>
          <w:sz w:val="24"/>
          <w:szCs w:val="24"/>
        </w:rPr>
        <w:t xml:space="preserve"> zgłoszeń</w:t>
      </w:r>
      <w:r w:rsidR="00D22ACA" w:rsidRPr="003A2688">
        <w:rPr>
          <w:rFonts w:cstheme="minorHAnsi"/>
          <w:sz w:val="24"/>
          <w:szCs w:val="24"/>
        </w:rPr>
        <w:t xml:space="preserve"> (wymaganych dokumentów)</w:t>
      </w:r>
      <w:r w:rsidRPr="003A2688">
        <w:rPr>
          <w:rFonts w:cstheme="minorHAnsi"/>
          <w:sz w:val="24"/>
          <w:szCs w:val="24"/>
        </w:rPr>
        <w:t xml:space="preserve"> – </w:t>
      </w:r>
      <w:r w:rsidR="003A2688">
        <w:rPr>
          <w:rFonts w:cstheme="minorHAnsi"/>
          <w:sz w:val="24"/>
          <w:szCs w:val="24"/>
        </w:rPr>
        <w:t>9</w:t>
      </w:r>
      <w:r w:rsidR="000A3126" w:rsidRPr="003A2688">
        <w:rPr>
          <w:rFonts w:cstheme="minorHAnsi"/>
          <w:sz w:val="24"/>
          <w:szCs w:val="24"/>
        </w:rPr>
        <w:t xml:space="preserve"> września 2020</w:t>
      </w:r>
      <w:r w:rsidR="003D2B75" w:rsidRPr="003A2688">
        <w:rPr>
          <w:rFonts w:cstheme="minorHAnsi"/>
          <w:sz w:val="24"/>
          <w:szCs w:val="24"/>
        </w:rPr>
        <w:t xml:space="preserve"> </w:t>
      </w:r>
      <w:r w:rsidR="004C551A" w:rsidRPr="003A2688">
        <w:rPr>
          <w:rFonts w:cstheme="minorHAnsi"/>
          <w:sz w:val="24"/>
          <w:szCs w:val="24"/>
        </w:rPr>
        <w:t>– w przypadku zgłoszeń przesłanych pocztą liczy się termin wpływu</w:t>
      </w:r>
      <w:r w:rsidR="002E2F42" w:rsidRPr="003A2688">
        <w:rPr>
          <w:rFonts w:cstheme="minorHAnsi"/>
          <w:sz w:val="24"/>
          <w:szCs w:val="24"/>
        </w:rPr>
        <w:t xml:space="preserve"> do siedziby SDNS</w:t>
      </w:r>
      <w:r w:rsidRPr="003A2688">
        <w:rPr>
          <w:rFonts w:cstheme="minorHAnsi"/>
          <w:sz w:val="24"/>
          <w:szCs w:val="24"/>
        </w:rPr>
        <w:t>.</w:t>
      </w:r>
    </w:p>
    <w:p w14:paraId="7029E19A" w14:textId="05438615" w:rsidR="00923485" w:rsidRPr="003A2688" w:rsidRDefault="00D22ACA" w:rsidP="000A3126">
      <w:pPr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Wyniki konkursu zostaną ogłoszone </w:t>
      </w:r>
      <w:r w:rsidR="000A3126" w:rsidRPr="003A2688">
        <w:rPr>
          <w:rFonts w:cstheme="minorHAnsi"/>
          <w:sz w:val="24"/>
          <w:szCs w:val="24"/>
        </w:rPr>
        <w:t>19 września 2020</w:t>
      </w:r>
      <w:r w:rsidR="003D2B75" w:rsidRPr="003A2688">
        <w:rPr>
          <w:rFonts w:cstheme="minorHAnsi"/>
          <w:sz w:val="24"/>
          <w:szCs w:val="24"/>
        </w:rPr>
        <w:t xml:space="preserve"> </w:t>
      </w:r>
      <w:r w:rsidRPr="003A2688">
        <w:rPr>
          <w:rFonts w:cstheme="minorHAnsi"/>
          <w:sz w:val="24"/>
          <w:szCs w:val="24"/>
        </w:rPr>
        <w:t xml:space="preserve">– kandydaci zostaną poinformowani drogą mailową. Wpisy na program będą prowadzone w dniach od </w:t>
      </w:r>
      <w:r w:rsidR="000A3126" w:rsidRPr="003A2688">
        <w:rPr>
          <w:rFonts w:cstheme="minorHAnsi"/>
          <w:sz w:val="24"/>
          <w:szCs w:val="24"/>
        </w:rPr>
        <w:t>28-30 września 2020.</w:t>
      </w:r>
    </w:p>
    <w:p w14:paraId="6349F055" w14:textId="77777777" w:rsidR="00923485" w:rsidRPr="003A2688" w:rsidRDefault="00923485" w:rsidP="0092348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Dokumenty wymagane przy wpisie</w:t>
      </w:r>
    </w:p>
    <w:p w14:paraId="2695D88E" w14:textId="77777777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Wszyscy kandydaci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kserokopia dyplomu potwierdzającego uzyskanie tytułu zawodowego magistra, magistra inżyniera lub równorzędnego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(wraz z oryginałem do wglądu);</w:t>
      </w:r>
    </w:p>
    <w:p w14:paraId="15E1DD53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fotografia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o wymiarach 35 mm × 45 mm bez nakrycia głowy na jasnym tle;</w:t>
      </w:r>
    </w:p>
    <w:p w14:paraId="14F46D75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 xml:space="preserve">do wglądu: </w:t>
      </w: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dowód tożsamości</w:t>
      </w:r>
      <w:r w:rsidRPr="003A2688">
        <w:rPr>
          <w:rFonts w:eastAsia="Times New Roman" w:cstheme="minorHAnsi"/>
          <w:sz w:val="24"/>
          <w:szCs w:val="24"/>
          <w:lang w:eastAsia="pl-PL"/>
        </w:rPr>
        <w:t>.</w:t>
      </w:r>
    </w:p>
    <w:p w14:paraId="0017CCBE" w14:textId="77777777" w:rsidR="00923485" w:rsidRPr="003A2688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Dyplom studiów wyższych uzyskany poza granicami Polski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musi być opatrzony </w:t>
      </w:r>
      <w:proofErr w:type="spellStart"/>
      <w:r w:rsidRPr="003A2688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Pr="003A2688">
        <w:rPr>
          <w:rFonts w:eastAsia="Times New Roman" w:cstheme="minorHAnsi"/>
          <w:sz w:val="24"/>
          <w:szCs w:val="24"/>
          <w:lang w:eastAsia="pl-PL"/>
        </w:rPr>
        <w:t xml:space="preserve"> lub poddany legalizacji.</w:t>
      </w:r>
    </w:p>
    <w:p w14:paraId="2C164115" w14:textId="77777777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Cudzoziemcy </w:t>
      </w:r>
      <w:r w:rsidRPr="003A2688">
        <w:rPr>
          <w:rFonts w:eastAsia="Times New Roman" w:cstheme="minorHAnsi"/>
          <w:sz w:val="24"/>
          <w:szCs w:val="24"/>
          <w:lang w:eastAsia="pl-PL"/>
        </w:rPr>
        <w:t>mogą podjąć kształcenie, jeżeli:</w:t>
      </w:r>
    </w:p>
    <w:p w14:paraId="6CCB94F9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polisę ubezpieczenia zdrowotnego na okres kształcenia w Polsce lub</w:t>
      </w:r>
    </w:p>
    <w:p w14:paraId="591F13D5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Europejską Kartę Ubezpieczenia Zdrowotnego, lub</w:t>
      </w:r>
    </w:p>
    <w:p w14:paraId="1848CA7E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są objęci powszechnym ubezpieczeniem zdrowotnym w rozumieniu ustawy z dnia 27 sierpnia 2004 roku o świadczeniach opieki zdrowotnej finansowanych ze środków publicznych (Dz.U. z 2018 r. poz. 1510 ze zm.), lub</w:t>
      </w:r>
    </w:p>
    <w:p w14:paraId="3B8CFDC5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potwierdzenie pokrycia przez ubezpieczyciela kosztów leczenia na terytorium Rzeczypospolitej Polskiej na minimalną kwotę 30 000 euro.</w:t>
      </w:r>
    </w:p>
    <w:p w14:paraId="5CBAEA9C" w14:textId="3BA1F6DB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p w14:paraId="4234246C" w14:textId="11C0B3B4" w:rsidR="002E2F42" w:rsidRPr="003A2688" w:rsidRDefault="002E2F42">
      <w:pPr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br w:type="page"/>
      </w:r>
    </w:p>
    <w:p w14:paraId="71E43003" w14:textId="475D0B37" w:rsidR="00AD5567" w:rsidRPr="003A2688" w:rsidRDefault="00AD5567">
      <w:pPr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A12CD7D" w14:textId="77777777" w:rsidR="00AD5567" w:rsidRPr="003A2688" w:rsidRDefault="00AD5567" w:rsidP="00AD5567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sz w:val="24"/>
          <w:szCs w:val="24"/>
          <w:lang w:eastAsia="pl-PL"/>
        </w:rPr>
        <w:t>Zgoda na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2688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na potrzeby Uniwersytetu Jagiellońskiego:</w:t>
      </w:r>
    </w:p>
    <w:p w14:paraId="1E620B8E" w14:textId="77777777" w:rsidR="004C551A" w:rsidRPr="003A2688" w:rsidRDefault="004C551A" w:rsidP="002E2F4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i/>
          <w:iCs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Administratorem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val="en-US"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W Uniwersytecie Jagiellońskim został powołany </w:t>
      </w: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Inspektor Ochrony Danych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ul. </w:t>
      </w:r>
      <w:proofErr w:type="spellStart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>Gołębia</w:t>
      </w:r>
      <w:proofErr w:type="spellEnd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 xml:space="preserve"> 24, </w:t>
      </w:r>
      <w:proofErr w:type="spellStart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>adres</w:t>
      </w:r>
      <w:proofErr w:type="spellEnd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Pani/Pana dane osobowe będą przetwarzane </w:t>
      </w: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w celu rekrutacji na studia na podstawie art. 6 ust. 1 lit a) RODO – czyli wyrażonej przez Panią/Pana zgody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3A2688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3A2688">
        <w:rPr>
          <w:rFonts w:eastAsia="Times New Roman" w:cstheme="minorHAnsi"/>
          <w:spacing w:val="-2"/>
          <w:sz w:val="24"/>
          <w:szCs w:val="24"/>
          <w:lang w:eastAsia="pl-PL"/>
        </w:rPr>
        <w:t>sdns@uj.edu.pl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pocztą tradycyjną na adres: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Szkoła Doktorska Nauk Społecznych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Uniwersytet Jagielloński,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ul. prof. St. </w:t>
      </w:r>
      <w:proofErr w:type="spellStart"/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Łojasiewicza</w:t>
      </w:r>
      <w:proofErr w:type="spellEnd"/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4, pok. 2.362, 30-348 Kraków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lub zgłosić osobiście stawiając się w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SDNS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</w:p>
    <w:p w14:paraId="3E4C88E3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lastRenderedPageBreak/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3A2688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3A2688" w:rsidRDefault="004C551A" w:rsidP="00AD5567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color w:val="00000A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3A2688" w:rsidRDefault="004C551A" w:rsidP="00AD5567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color w:val="00000A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4C551A" w:rsidRPr="003A2688" w14:paraId="399B7643" w14:textId="77777777" w:rsidTr="00AD5567">
        <w:tc>
          <w:tcPr>
            <w:tcW w:w="4247" w:type="dxa"/>
          </w:tcPr>
          <w:p w14:paraId="210E1E1C" w14:textId="77777777" w:rsidR="004C551A" w:rsidRPr="003A2688" w:rsidRDefault="004C551A" w:rsidP="002E2F42">
            <w:pPr>
              <w:suppressAutoHyphens/>
              <w:spacing w:line="276" w:lineRule="auto"/>
              <w:jc w:val="center"/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3A2688" w:rsidRDefault="004C551A" w:rsidP="002E2F42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3A2688"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3A2688" w:rsidRDefault="00682634" w:rsidP="00AD5567">
      <w:pPr>
        <w:spacing w:after="0"/>
        <w:rPr>
          <w:rFonts w:cstheme="minorHAnsi"/>
          <w:sz w:val="24"/>
          <w:szCs w:val="24"/>
        </w:rPr>
      </w:pPr>
    </w:p>
    <w:sectPr w:rsidR="00682634" w:rsidRPr="003A2688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A3126"/>
    <w:rsid w:val="000C5119"/>
    <w:rsid w:val="000D02CB"/>
    <w:rsid w:val="000F2C9A"/>
    <w:rsid w:val="002E2F42"/>
    <w:rsid w:val="00326684"/>
    <w:rsid w:val="003436E7"/>
    <w:rsid w:val="003A2688"/>
    <w:rsid w:val="003D2B75"/>
    <w:rsid w:val="004C551A"/>
    <w:rsid w:val="0054506E"/>
    <w:rsid w:val="005B2598"/>
    <w:rsid w:val="005B7A3E"/>
    <w:rsid w:val="005F5010"/>
    <w:rsid w:val="00682634"/>
    <w:rsid w:val="006B5FC3"/>
    <w:rsid w:val="007D318E"/>
    <w:rsid w:val="0082427F"/>
    <w:rsid w:val="008C4628"/>
    <w:rsid w:val="008E756A"/>
    <w:rsid w:val="00904F3C"/>
    <w:rsid w:val="00907CC8"/>
    <w:rsid w:val="00923485"/>
    <w:rsid w:val="00A37B9A"/>
    <w:rsid w:val="00AC1800"/>
    <w:rsid w:val="00AC3D3A"/>
    <w:rsid w:val="00AD5567"/>
    <w:rsid w:val="00B53438"/>
    <w:rsid w:val="00B81E60"/>
    <w:rsid w:val="00B940AE"/>
    <w:rsid w:val="00C72F64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C81E5FD-9085-48E1-AAE3-3D0DBEA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Szadkowska</cp:lastModifiedBy>
  <cp:revision>2</cp:revision>
  <dcterms:created xsi:type="dcterms:W3CDTF">2020-08-21T09:03:00Z</dcterms:created>
  <dcterms:modified xsi:type="dcterms:W3CDTF">2020-08-21T09:03:00Z</dcterms:modified>
</cp:coreProperties>
</file>