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CD7D" w14:textId="77777777" w:rsidR="00AD5567" w:rsidRDefault="00AD5567" w:rsidP="00AD556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lang w:eastAsia="pl-PL"/>
        </w:rPr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</w:t>
      </w:r>
      <w:bookmarkStart w:id="0" w:name="_GoBack"/>
      <w:bookmarkEnd w:id="0"/>
      <w:r w:rsidRPr="00AD5567">
        <w:rPr>
          <w:rFonts w:ascii="Times New Roman" w:eastAsia="Times New Roman" w:hAnsi="Times New Roman" w:cs="Times New Roman"/>
          <w:b/>
          <w:lang w:eastAsia="pl-PL"/>
        </w:rPr>
        <w:t>obowych</w:t>
      </w:r>
      <w:r>
        <w:rPr>
          <w:rFonts w:ascii="Times New Roman" w:eastAsia="Times New Roman" w:hAnsi="Times New Roman" w:cs="Times New Roman"/>
          <w:lang w:eastAsia="pl-PL"/>
        </w:rPr>
        <w:t xml:space="preserve"> na potrzeby Uniwersytetu Jagiellońskiego:</w:t>
      </w:r>
    </w:p>
    <w:p w14:paraId="1E620B8E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i/>
          <w:iCs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Administratorem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val="en-US"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W Uniwersytecie Jagiellońskim został powołany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Inspektor Ochrony Danych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ul.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Gołębia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24,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adres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będą przetwarzane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w celu rekrutacji na studia na podstawie art. 6 ust. 1 lit a) RODO – czyli wyrażonej przez Panią/Pana zgody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AD5567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AD5567">
        <w:rPr>
          <w:rFonts w:ascii="Times New Roman" w:eastAsia="Times New Roman" w:hAnsi="Times New Roman" w:cs="Times New Roman"/>
          <w:spacing w:val="-2"/>
          <w:lang w:eastAsia="pl-PL"/>
        </w:rPr>
        <w:t>sdns@uj.edu.pl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pocztą tradycyjną na adres: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Szkoła Doktorska Nauk Społecznych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Uniwersytet Jagielloński,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ul. prof. St. </w:t>
      </w:r>
      <w:proofErr w:type="spellStart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Łojasiewicza</w:t>
      </w:r>
      <w:proofErr w:type="spellEnd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 4, pok. 2.362, 30-348 Kraków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lub zgłosić osobiście stawiając się w </w:t>
      </w:r>
      <w:r w:rsidR="00AC1800">
        <w:rPr>
          <w:rFonts w:ascii="Times New Roman" w:eastAsia="Times New Roman" w:hAnsi="Times New Roman" w:cs="Times New Roman"/>
          <w:spacing w:val="-2"/>
          <w:lang w:eastAsia="pl-PL"/>
        </w:rPr>
        <w:t>SDNS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14:paraId="3E4C88E3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1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2E2F42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4C551A" w:rsidRPr="002E2F42" w14:paraId="399B7643" w14:textId="77777777" w:rsidTr="00AD5567">
        <w:tc>
          <w:tcPr>
            <w:tcW w:w="4247" w:type="dxa"/>
          </w:tcPr>
          <w:p w14:paraId="210E1E1C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2E2F42" w:rsidRDefault="00682634" w:rsidP="00AD5567">
      <w:pPr>
        <w:spacing w:after="0"/>
        <w:rPr>
          <w:rFonts w:ascii="Times New Roman" w:hAnsi="Times New Roman" w:cs="Times New Roman"/>
        </w:rPr>
      </w:pPr>
    </w:p>
    <w:sectPr w:rsidR="00682634" w:rsidRPr="002E2F42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C5119"/>
    <w:rsid w:val="000D02CB"/>
    <w:rsid w:val="000F2C9A"/>
    <w:rsid w:val="002E2F42"/>
    <w:rsid w:val="00326684"/>
    <w:rsid w:val="003D2B75"/>
    <w:rsid w:val="004C2C0D"/>
    <w:rsid w:val="004C551A"/>
    <w:rsid w:val="00510A7F"/>
    <w:rsid w:val="0054506E"/>
    <w:rsid w:val="005B2598"/>
    <w:rsid w:val="005B7A3E"/>
    <w:rsid w:val="00645183"/>
    <w:rsid w:val="00682634"/>
    <w:rsid w:val="006B5FC3"/>
    <w:rsid w:val="00745113"/>
    <w:rsid w:val="00783951"/>
    <w:rsid w:val="007D318E"/>
    <w:rsid w:val="0082427F"/>
    <w:rsid w:val="008C4628"/>
    <w:rsid w:val="00904F3C"/>
    <w:rsid w:val="00907CC8"/>
    <w:rsid w:val="00923485"/>
    <w:rsid w:val="00A37B9A"/>
    <w:rsid w:val="00AC1800"/>
    <w:rsid w:val="00AD5567"/>
    <w:rsid w:val="00B53438"/>
    <w:rsid w:val="00B940AE"/>
    <w:rsid w:val="00C72F64"/>
    <w:rsid w:val="00D171CC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6248171-1A7A-4CED-9B12-E048BE4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Wiesław Bracha</cp:lastModifiedBy>
  <cp:revision>2</cp:revision>
  <dcterms:created xsi:type="dcterms:W3CDTF">2020-01-19T19:00:00Z</dcterms:created>
  <dcterms:modified xsi:type="dcterms:W3CDTF">2020-01-19T19:00:00Z</dcterms:modified>
</cp:coreProperties>
</file>